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4FB0" w14:textId="77777777" w:rsidR="005647DC" w:rsidRDefault="00AF4CF2">
      <w:pPr>
        <w:jc w:val="center"/>
        <w:rPr>
          <w:rFonts w:eastAsia="华文行楷"/>
          <w:sz w:val="84"/>
          <w:szCs w:val="84"/>
        </w:rPr>
      </w:pPr>
      <w:r>
        <w:rPr>
          <w:rFonts w:eastAsia="华文行楷"/>
          <w:sz w:val="84"/>
          <w:szCs w:val="84"/>
        </w:rPr>
        <w:t>上海应用技术大学</w:t>
      </w:r>
    </w:p>
    <w:p w14:paraId="77EDCC08" w14:textId="77777777" w:rsidR="005647DC" w:rsidRDefault="00000000">
      <w:pPr>
        <w:jc w:val="center"/>
        <w:rPr>
          <w:rFonts w:ascii="华文行楷" w:eastAsia="华文行楷"/>
          <w:b/>
          <w:sz w:val="32"/>
          <w:szCs w:val="32"/>
        </w:rPr>
      </w:pPr>
      <w:hyperlink r:id="rId9" w:tooltip="http://www.baidu.com/link?url=6PoHNQUjEIJZcX1vrhcNOIISktvx_hAR70zmIJZxulVrfS8OUjYwTKBSvbyHPnSu4lSiTTLgRj2fY7VzIaDY-3U6xMRFcvaeOF3hwPr-SnI01RxGow5b8IZaC6bmS_jnH1zfMt8cP5ch8EgDs1dSmK" w:history="1">
        <w:r w:rsidR="00AF4CF2">
          <w:rPr>
            <w:rStyle w:val="af8"/>
            <w:rFonts w:ascii="Arial" w:hAnsi="Arial" w:cs="Arial"/>
            <w:b/>
            <w:color w:val="333333"/>
            <w:sz w:val="32"/>
            <w:szCs w:val="32"/>
            <w:shd w:val="clear" w:color="auto" w:fill="FFFFFF"/>
          </w:rPr>
          <w:t>SHANGHAI INSTITUTE OF TECHNOLOGY</w:t>
        </w:r>
      </w:hyperlink>
    </w:p>
    <w:p w14:paraId="78B9387A" w14:textId="77777777" w:rsidR="005647DC" w:rsidRDefault="00AF4CF2">
      <w:pPr>
        <w:jc w:val="center"/>
        <w:rPr>
          <w:rFonts w:ascii="隶书" w:eastAsia="隶书" w:hAnsi="隶书" w:cs="隶书"/>
          <w:sz w:val="120"/>
          <w:szCs w:val="120"/>
        </w:rPr>
      </w:pPr>
      <w:r>
        <w:rPr>
          <w:rFonts w:ascii="隶书" w:eastAsia="隶书" w:hAnsi="隶书" w:cs="隶书"/>
          <w:noProof/>
          <w:sz w:val="120"/>
          <w:szCs w:val="120"/>
        </w:rPr>
        <w:drawing>
          <wp:inline distT="0" distB="0" distL="0" distR="0" wp14:anchorId="3EA51AAE" wp14:editId="5EFD4B31">
            <wp:extent cx="1600200" cy="1711325"/>
            <wp:effectExtent l="0" t="0" r="0" b="3175"/>
            <wp:docPr id="1" name="图片 1" descr="配色方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配色方案"/>
                    <pic:cNvPicPr>
                      <a:picLocks noChangeAspect="1"/>
                    </pic:cNvPicPr>
                  </pic:nvPicPr>
                  <pic:blipFill>
                    <a:blip r:embed="rId10"/>
                    <a:srcRect l="30623" t="23207" r="30861" b="35884"/>
                    <a:stretch/>
                  </pic:blipFill>
                  <pic:spPr bwMode="auto">
                    <a:xfrm>
                      <a:off x="0" y="0"/>
                      <a:ext cx="1600200" cy="1711325"/>
                    </a:xfrm>
                    <a:prstGeom prst="rect">
                      <a:avLst/>
                    </a:prstGeom>
                    <a:noFill/>
                    <a:ln>
                      <a:noFill/>
                    </a:ln>
                  </pic:spPr>
                </pic:pic>
              </a:graphicData>
            </a:graphic>
          </wp:inline>
        </w:drawing>
      </w:r>
    </w:p>
    <w:p w14:paraId="74B89DF9" w14:textId="77777777" w:rsidR="005647DC" w:rsidRDefault="00AF4CF2">
      <w:pPr>
        <w:jc w:val="center"/>
        <w:rPr>
          <w:rFonts w:eastAsia="黑体"/>
          <w:bCs/>
          <w:sz w:val="48"/>
          <w:szCs w:val="48"/>
        </w:rPr>
      </w:pPr>
      <w:r>
        <w:rPr>
          <w:rFonts w:eastAsia="黑体" w:hint="eastAsia"/>
          <w:bCs/>
          <w:sz w:val="48"/>
          <w:szCs w:val="48"/>
        </w:rPr>
        <w:t>高等学历继续教育</w:t>
      </w:r>
    </w:p>
    <w:p w14:paraId="69914AD2" w14:textId="77777777" w:rsidR="005647DC" w:rsidRDefault="00AF4CF2">
      <w:pPr>
        <w:jc w:val="center"/>
        <w:rPr>
          <w:bCs/>
          <w:sz w:val="48"/>
          <w:szCs w:val="48"/>
        </w:rPr>
      </w:pPr>
      <w:r>
        <w:rPr>
          <w:rFonts w:eastAsia="黑体" w:hint="eastAsia"/>
          <w:bCs/>
          <w:sz w:val="48"/>
          <w:szCs w:val="48"/>
        </w:rPr>
        <w:t>本科毕业设计</w:t>
      </w:r>
      <w:r>
        <w:rPr>
          <w:rFonts w:eastAsia="黑体"/>
          <w:bCs/>
          <w:sz w:val="48"/>
          <w:szCs w:val="48"/>
        </w:rPr>
        <w:t>（</w:t>
      </w:r>
      <w:r>
        <w:rPr>
          <w:rFonts w:eastAsia="黑体" w:hint="eastAsia"/>
          <w:bCs/>
          <w:sz w:val="48"/>
          <w:szCs w:val="48"/>
        </w:rPr>
        <w:t>论文</w:t>
      </w:r>
      <w:r>
        <w:rPr>
          <w:rFonts w:eastAsia="黑体"/>
          <w:bCs/>
          <w:sz w:val="48"/>
          <w:szCs w:val="48"/>
        </w:rPr>
        <w:t>）</w:t>
      </w:r>
    </w:p>
    <w:p w14:paraId="05F053C0" w14:textId="77777777" w:rsidR="005647DC" w:rsidRDefault="005647DC">
      <w:pPr>
        <w:rPr>
          <w:rFonts w:eastAsia="隶书"/>
          <w:b/>
          <w:sz w:val="64"/>
        </w:rPr>
      </w:pPr>
    </w:p>
    <w:p w14:paraId="6FC9B115" w14:textId="77777777" w:rsidR="005647DC" w:rsidRDefault="005647DC">
      <w:pPr>
        <w:jc w:val="center"/>
        <w:rPr>
          <w:rFonts w:eastAsia="隶书"/>
          <w:b/>
          <w:sz w:val="64"/>
        </w:rPr>
      </w:pPr>
    </w:p>
    <w:p w14:paraId="279B65A5" w14:textId="77777777" w:rsidR="005647DC" w:rsidRDefault="00AF4CF2">
      <w:pPr>
        <w:spacing w:line="720" w:lineRule="exact"/>
        <w:ind w:firstLineChars="437" w:firstLine="877"/>
        <w:rPr>
          <w:rFonts w:ascii="黑体" w:eastAsia="黑体"/>
          <w:b/>
          <w:sz w:val="32"/>
        </w:rPr>
      </w:pPr>
      <w:r>
        <w:rPr>
          <w:rFonts w:ascii="黑体" w:eastAsia="黑体"/>
          <w:b/>
          <w:noProof/>
          <w:sz w:val="20"/>
        </w:rPr>
        <mc:AlternateContent>
          <mc:Choice Requires="wps">
            <w:drawing>
              <wp:anchor distT="0" distB="0" distL="114300" distR="114300" simplePos="0" relativeHeight="251666432" behindDoc="0" locked="0" layoutInCell="1" allowOverlap="1" wp14:anchorId="363A89AB" wp14:editId="7EC02A0D">
                <wp:simplePos x="0" y="0"/>
                <wp:positionH relativeFrom="column">
                  <wp:posOffset>1600200</wp:posOffset>
                </wp:positionH>
                <wp:positionV relativeFrom="paragraph">
                  <wp:posOffset>434975</wp:posOffset>
                </wp:positionV>
                <wp:extent cx="3543300" cy="635"/>
                <wp:effectExtent l="9525" t="6350" r="9525" b="12065"/>
                <wp:wrapNone/>
                <wp:docPr id="2" name="直接连接符 7"/>
                <wp:cNvGraphicFramePr/>
                <a:graphic xmlns:a="http://schemas.openxmlformats.org/drawingml/2006/main">
                  <a:graphicData uri="http://schemas.microsoft.com/office/word/2010/wordprocessingShape">
                    <wps:wsp>
                      <wps:cNvCnPr/>
                      <wps:spPr bwMode="auto">
                        <a:xfrm>
                          <a:off x="0" y="0"/>
                          <a:ext cx="3543300" cy="635"/>
                        </a:xfrm>
                        <a:prstGeom prst="line">
                          <a:avLst/>
                        </a:prstGeom>
                        <a:noFill/>
                        <a:ln w="9525">
                          <a:solidFill>
                            <a:srgbClr val="000000"/>
                          </a:solidFill>
                          <a:round/>
                        </a:ln>
                      </wps:spPr>
                      <wps:bodyPr/>
                    </wps:wsp>
                  </a:graphicData>
                </a:graphic>
              </wp:anchor>
            </w:drawing>
          </mc:Choice>
          <mc:Fallback>
            <w:pict>
              <v:line w14:anchorId="502BA412" id="直接连接符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6pt,34.25pt" to="4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"/>
            </w:pict>
          </mc:Fallback>
        </mc:AlternateContent>
      </w:r>
      <w:r>
        <w:rPr>
          <w:rFonts w:ascii="黑体" w:eastAsia="黑体" w:hint="eastAsia"/>
          <w:b/>
          <w:sz w:val="32"/>
        </w:rPr>
        <w:t>课题名称：    海</w:t>
      </w:r>
      <w:proofErr w:type="gramStart"/>
      <w:r>
        <w:rPr>
          <w:rFonts w:ascii="黑体" w:eastAsia="黑体" w:hint="eastAsia"/>
          <w:b/>
          <w:sz w:val="32"/>
        </w:rPr>
        <w:t>澜</w:t>
      </w:r>
      <w:proofErr w:type="gramEnd"/>
      <w:r>
        <w:rPr>
          <w:rFonts w:ascii="黑体" w:eastAsia="黑体" w:hint="eastAsia"/>
          <w:b/>
          <w:sz w:val="32"/>
        </w:rPr>
        <w:t>之家品牌营销策略研究和分析</w:t>
      </w:r>
    </w:p>
    <w:p w14:paraId="0F973DE4" w14:textId="77777777" w:rsidR="005647DC" w:rsidRDefault="00AF4CF2">
      <w:pPr>
        <w:spacing w:line="720" w:lineRule="exact"/>
        <w:ind w:firstLineChars="280" w:firstLine="899"/>
        <w:rPr>
          <w:rFonts w:ascii="黑体" w:eastAsia="黑体"/>
          <w:b/>
          <w:sz w:val="32"/>
        </w:rPr>
      </w:pPr>
      <w:r>
        <w:rPr>
          <w:rFonts w:ascii="黑体" w:eastAsia="黑体" w:hint="eastAsia"/>
          <w:b/>
          <w:noProof/>
          <w:sz w:val="32"/>
        </w:rPr>
        <mc:AlternateContent>
          <mc:Choice Requires="wps">
            <w:drawing>
              <wp:anchor distT="0" distB="0" distL="114300" distR="114300" simplePos="0" relativeHeight="251662336" behindDoc="0" locked="0" layoutInCell="1" allowOverlap="1" wp14:anchorId="2D1A391F" wp14:editId="620E329A">
                <wp:simplePos x="0" y="0"/>
                <wp:positionH relativeFrom="column">
                  <wp:posOffset>1600200</wp:posOffset>
                </wp:positionH>
                <wp:positionV relativeFrom="paragraph">
                  <wp:posOffset>429260</wp:posOffset>
                </wp:positionV>
                <wp:extent cx="3543300" cy="635"/>
                <wp:effectExtent l="9525" t="10160" r="9525" b="8255"/>
                <wp:wrapNone/>
                <wp:docPr id="3" name="直接连接符 6"/>
                <wp:cNvGraphicFramePr/>
                <a:graphic xmlns:a="http://schemas.openxmlformats.org/drawingml/2006/main">
                  <a:graphicData uri="http://schemas.microsoft.com/office/word/2010/wordprocessingShape">
                    <wps:wsp>
                      <wps:cNvCnPr/>
                      <wps:spPr bwMode="auto">
                        <a:xfrm>
                          <a:off x="0" y="0"/>
                          <a:ext cx="3543300" cy="635"/>
                        </a:xfrm>
                        <a:prstGeom prst="line">
                          <a:avLst/>
                        </a:prstGeom>
                        <a:noFill/>
                        <a:ln w="9525">
                          <a:solidFill>
                            <a:srgbClr val="000000"/>
                          </a:solidFill>
                          <a:round/>
                        </a:ln>
                      </wps:spPr>
                      <wps:bodyPr/>
                    </wps:wsp>
                  </a:graphicData>
                </a:graphic>
              </wp:anchor>
            </w:drawing>
          </mc:Choice>
          <mc:Fallback>
            <w:pict>
              <v:line w14:anchorId="4DF49325" id="直接连接符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6pt,33.8pt" to="4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"/>
            </w:pict>
          </mc:Fallback>
        </mc:AlternateContent>
      </w:r>
      <w:r>
        <w:rPr>
          <w:rFonts w:ascii="黑体" w:eastAsia="黑体" w:hint="eastAsia"/>
          <w:b/>
          <w:sz w:val="32"/>
        </w:rPr>
        <w:t>专    业：    市场营销</w:t>
      </w:r>
    </w:p>
    <w:p w14:paraId="382E0A3A" w14:textId="77777777" w:rsidR="005647DC" w:rsidRDefault="00AF4CF2">
      <w:pPr>
        <w:tabs>
          <w:tab w:val="left" w:pos="4680"/>
        </w:tabs>
        <w:spacing w:line="720" w:lineRule="exact"/>
        <w:ind w:firstLineChars="280" w:firstLine="899"/>
        <w:rPr>
          <w:rFonts w:ascii="黑体" w:eastAsia="黑体"/>
          <w:b/>
          <w:sz w:val="32"/>
        </w:rPr>
      </w:pPr>
      <w:r>
        <w:rPr>
          <w:rFonts w:ascii="黑体" w:eastAsia="黑体" w:hint="eastAsia"/>
          <w:b/>
          <w:noProof/>
          <w:sz w:val="32"/>
        </w:rPr>
        <mc:AlternateContent>
          <mc:Choice Requires="wps">
            <w:drawing>
              <wp:anchor distT="0" distB="0" distL="114300" distR="114300" simplePos="0" relativeHeight="251658240" behindDoc="0" locked="0" layoutInCell="1" allowOverlap="1" wp14:anchorId="55B81DB4" wp14:editId="1358617A">
                <wp:simplePos x="0" y="0"/>
                <wp:positionH relativeFrom="column">
                  <wp:posOffset>1600200</wp:posOffset>
                </wp:positionH>
                <wp:positionV relativeFrom="paragraph">
                  <wp:posOffset>416560</wp:posOffset>
                </wp:positionV>
                <wp:extent cx="3543300" cy="635"/>
                <wp:effectExtent l="9525" t="6985" r="9525" b="11430"/>
                <wp:wrapNone/>
                <wp:docPr id="4" name="直接连接符 5"/>
                <wp:cNvGraphicFramePr/>
                <a:graphic xmlns:a="http://schemas.openxmlformats.org/drawingml/2006/main">
                  <a:graphicData uri="http://schemas.microsoft.com/office/word/2010/wordprocessingShape">
                    <wps:wsp>
                      <wps:cNvCnPr/>
                      <wps:spPr bwMode="auto">
                        <a:xfrm>
                          <a:off x="0" y="0"/>
                          <a:ext cx="3543300" cy="635"/>
                        </a:xfrm>
                        <a:prstGeom prst="line">
                          <a:avLst/>
                        </a:prstGeom>
                        <a:noFill/>
                        <a:ln w="9525">
                          <a:solidFill>
                            <a:srgbClr val="000000"/>
                          </a:solidFill>
                          <a:round/>
                        </a:ln>
                      </wps:spPr>
                      <wps:bodyPr/>
                    </wps:wsp>
                  </a:graphicData>
                </a:graphic>
              </wp:anchor>
            </w:drawing>
          </mc:Choice>
          <mc:Fallback>
            <w:pict>
              <v:line w14:anchorId="6A78615E" id="直接连接符 5"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26pt,32.8pt" to="40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"/>
            </w:pict>
          </mc:Fallback>
        </mc:AlternateContent>
      </w:r>
      <w:r>
        <w:rPr>
          <w:rFonts w:ascii="黑体" w:eastAsia="黑体" w:hint="eastAsia"/>
          <w:b/>
          <w:sz w:val="32"/>
        </w:rPr>
        <w:t xml:space="preserve">班    级：    </w:t>
      </w:r>
      <w:r>
        <w:rPr>
          <w:rFonts w:ascii="黑体" w:eastAsia="黑体"/>
          <w:b/>
          <w:sz w:val="32"/>
        </w:rPr>
        <w:t>211226</w:t>
      </w:r>
    </w:p>
    <w:p w14:paraId="594B27F6" w14:textId="77777777" w:rsidR="005647DC" w:rsidRDefault="00AF4CF2">
      <w:pPr>
        <w:tabs>
          <w:tab w:val="left" w:pos="4680"/>
        </w:tabs>
        <w:spacing w:line="720" w:lineRule="exact"/>
        <w:ind w:firstLineChars="280" w:firstLine="899"/>
        <w:rPr>
          <w:rFonts w:ascii="黑体" w:eastAsia="黑体"/>
          <w:b/>
          <w:sz w:val="32"/>
        </w:rPr>
      </w:pPr>
      <w:r>
        <w:rPr>
          <w:rFonts w:ascii="黑体" w:eastAsia="黑体" w:hint="eastAsia"/>
          <w:b/>
          <w:sz w:val="32"/>
        </w:rPr>
        <w:t>学生学号：</w:t>
      </w:r>
      <w:r>
        <w:rPr>
          <w:rFonts w:ascii="黑体" w:eastAsia="黑体" w:hint="eastAsia"/>
          <w:b/>
          <w:noProof/>
          <w:sz w:val="32"/>
        </w:rPr>
        <mc:AlternateContent>
          <mc:Choice Requires="wps">
            <w:drawing>
              <wp:anchor distT="0" distB="0" distL="114300" distR="114300" simplePos="0" relativeHeight="251660288" behindDoc="0" locked="0" layoutInCell="1" allowOverlap="1" wp14:anchorId="40A04C0E" wp14:editId="60927A8B">
                <wp:simplePos x="0" y="0"/>
                <wp:positionH relativeFrom="column">
                  <wp:posOffset>1600200</wp:posOffset>
                </wp:positionH>
                <wp:positionV relativeFrom="paragraph">
                  <wp:posOffset>452120</wp:posOffset>
                </wp:positionV>
                <wp:extent cx="3543300" cy="635"/>
                <wp:effectExtent l="9525" t="13970" r="9525" b="13970"/>
                <wp:wrapNone/>
                <wp:docPr id="5" name="直接连接符 4"/>
                <wp:cNvGraphicFramePr/>
                <a:graphic xmlns:a="http://schemas.openxmlformats.org/drawingml/2006/main">
                  <a:graphicData uri="http://schemas.microsoft.com/office/word/2010/wordprocessingShape">
                    <wps:wsp>
                      <wps:cNvCnPr/>
                      <wps:spPr bwMode="auto">
                        <a:xfrm>
                          <a:off x="0" y="0"/>
                          <a:ext cx="3543300" cy="635"/>
                        </a:xfrm>
                        <a:prstGeom prst="line">
                          <a:avLst/>
                        </a:prstGeom>
                        <a:noFill/>
                        <a:ln w="9525">
                          <a:solidFill>
                            <a:srgbClr val="000000"/>
                          </a:solidFill>
                          <a:round/>
                        </a:ln>
                      </wps:spPr>
                      <wps:bodyPr/>
                    </wps:wsp>
                  </a:graphicData>
                </a:graphic>
              </wp:anchor>
            </w:drawing>
          </mc:Choice>
          <mc:Fallback>
            <w:pict>
              <v:line w14:anchorId="7BC44EB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6pt,35.6pt" to="40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"/>
            </w:pict>
          </mc:Fallback>
        </mc:AlternateContent>
      </w:r>
      <w:r>
        <w:rPr>
          <w:rFonts w:ascii="黑体" w:eastAsia="黑体" w:hint="eastAsia"/>
          <w:b/>
          <w:sz w:val="32"/>
        </w:rPr>
        <w:t xml:space="preserve">    2</w:t>
      </w:r>
      <w:r>
        <w:rPr>
          <w:rFonts w:ascii="黑体" w:eastAsia="黑体"/>
          <w:b/>
          <w:sz w:val="32"/>
        </w:rPr>
        <w:t>11226017</w:t>
      </w:r>
    </w:p>
    <w:p w14:paraId="334900DA" w14:textId="77777777" w:rsidR="005647DC" w:rsidRDefault="00AF4CF2">
      <w:pPr>
        <w:tabs>
          <w:tab w:val="left" w:pos="4680"/>
        </w:tabs>
        <w:spacing w:line="720" w:lineRule="exact"/>
        <w:ind w:firstLineChars="280" w:firstLine="899"/>
        <w:rPr>
          <w:rFonts w:ascii="黑体" w:eastAsia="黑体"/>
          <w:b/>
          <w:sz w:val="32"/>
        </w:rPr>
      </w:pPr>
      <w:r>
        <w:rPr>
          <w:rFonts w:ascii="黑体" w:eastAsia="黑体" w:hint="eastAsia"/>
          <w:b/>
          <w:noProof/>
          <w:sz w:val="32"/>
        </w:rPr>
        <mc:AlternateContent>
          <mc:Choice Requires="wps">
            <w:drawing>
              <wp:anchor distT="0" distB="0" distL="114300" distR="114300" simplePos="0" relativeHeight="251664384" behindDoc="0" locked="0" layoutInCell="1" allowOverlap="1" wp14:anchorId="6E740EF2" wp14:editId="756E3BB1">
                <wp:simplePos x="0" y="0"/>
                <wp:positionH relativeFrom="column">
                  <wp:posOffset>1600200</wp:posOffset>
                </wp:positionH>
                <wp:positionV relativeFrom="paragraph">
                  <wp:posOffset>406400</wp:posOffset>
                </wp:positionV>
                <wp:extent cx="3543300" cy="635"/>
                <wp:effectExtent l="9525" t="6350" r="9525" b="12065"/>
                <wp:wrapNone/>
                <wp:docPr id="6" name="直接连接符 3"/>
                <wp:cNvGraphicFramePr/>
                <a:graphic xmlns:a="http://schemas.openxmlformats.org/drawingml/2006/main">
                  <a:graphicData uri="http://schemas.microsoft.com/office/word/2010/wordprocessingShape">
                    <wps:wsp>
                      <wps:cNvCnPr/>
                      <wps:spPr bwMode="auto">
                        <a:xfrm>
                          <a:off x="0" y="0"/>
                          <a:ext cx="3543300" cy="635"/>
                        </a:xfrm>
                        <a:prstGeom prst="line">
                          <a:avLst/>
                        </a:prstGeom>
                        <a:noFill/>
                        <a:ln w="9525">
                          <a:solidFill>
                            <a:srgbClr val="000000"/>
                          </a:solidFill>
                          <a:round/>
                        </a:ln>
                      </wps:spPr>
                      <wps:bodyPr/>
                    </wps:wsp>
                  </a:graphicData>
                </a:graphic>
              </wp:anchor>
            </w:drawing>
          </mc:Choice>
          <mc:Fallback>
            <w:pict>
              <v:line w14:anchorId="7F04B430" id="直接连接符 3"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6pt,32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"/>
            </w:pict>
          </mc:Fallback>
        </mc:AlternateContent>
      </w:r>
      <w:r>
        <w:rPr>
          <w:rFonts w:ascii="黑体" w:eastAsia="黑体" w:hint="eastAsia"/>
          <w:b/>
          <w:sz w:val="32"/>
        </w:rPr>
        <w:t xml:space="preserve">学生姓名：   </w:t>
      </w:r>
      <w:r>
        <w:rPr>
          <w:rFonts w:ascii="黑体" w:eastAsia="黑体"/>
          <w:b/>
          <w:sz w:val="32"/>
        </w:rPr>
        <w:t xml:space="preserve"> </w:t>
      </w:r>
      <w:r>
        <w:rPr>
          <w:rFonts w:ascii="黑体" w:eastAsia="黑体" w:hint="eastAsia"/>
          <w:b/>
          <w:sz w:val="32"/>
        </w:rPr>
        <w:t>吴刚</w:t>
      </w:r>
    </w:p>
    <w:p w14:paraId="12B28809" w14:textId="77777777" w:rsidR="005647DC" w:rsidRDefault="00AF4CF2">
      <w:pPr>
        <w:spacing w:line="720" w:lineRule="exact"/>
        <w:ind w:firstLineChars="280" w:firstLine="899"/>
        <w:rPr>
          <w:rFonts w:ascii="黑体" w:eastAsia="黑体"/>
          <w:b/>
          <w:sz w:val="32"/>
        </w:rPr>
      </w:pPr>
      <w:r>
        <w:rPr>
          <w:rFonts w:ascii="黑体" w:eastAsia="黑体" w:hint="eastAsia"/>
          <w:b/>
          <w:sz w:val="32"/>
        </w:rPr>
        <w:t xml:space="preserve">指导教师：    </w:t>
      </w:r>
      <w:proofErr w:type="gramStart"/>
      <w:r>
        <w:rPr>
          <w:rFonts w:ascii="黑体" w:eastAsia="黑体" w:hint="eastAsia"/>
          <w:b/>
          <w:sz w:val="32"/>
        </w:rPr>
        <w:t>田丙强</w:t>
      </w:r>
      <w:proofErr w:type="gramEnd"/>
    </w:p>
    <w:p w14:paraId="661976C4" w14:textId="77777777" w:rsidR="005647DC" w:rsidRDefault="005647DC">
      <w:pPr>
        <w:spacing w:line="400" w:lineRule="exact"/>
        <w:jc w:val="left"/>
        <w:rPr>
          <w:sz w:val="32"/>
        </w:rPr>
      </w:pPr>
    </w:p>
    <w:p w14:paraId="79EE3190" w14:textId="77777777" w:rsidR="005647DC" w:rsidRDefault="00AF4CF2">
      <w:pPr>
        <w:spacing w:line="400" w:lineRule="exact"/>
        <w:jc w:val="left"/>
        <w:rPr>
          <w:sz w:val="32"/>
        </w:rPr>
      </w:pPr>
      <w:r>
        <w:rPr>
          <w:rFonts w:ascii="黑体" w:eastAsia="黑体" w:hint="eastAsia"/>
          <w:b/>
          <w:noProof/>
          <w:sz w:val="32"/>
        </w:rPr>
        <mc:AlternateContent>
          <mc:Choice Requires="wps">
            <w:drawing>
              <wp:anchor distT="0" distB="0" distL="114300" distR="114300" simplePos="0" relativeHeight="251668480" behindDoc="0" locked="0" layoutInCell="1" allowOverlap="1" wp14:anchorId="20F4F727" wp14:editId="70BA64C3">
                <wp:simplePos x="0" y="0"/>
                <wp:positionH relativeFrom="column">
                  <wp:posOffset>1609725</wp:posOffset>
                </wp:positionH>
                <wp:positionV relativeFrom="paragraph">
                  <wp:posOffset>-332105</wp:posOffset>
                </wp:positionV>
                <wp:extent cx="3543300" cy="635"/>
                <wp:effectExtent l="9525" t="10795" r="9525" b="7620"/>
                <wp:wrapNone/>
                <wp:docPr id="7" name="直接连接符 2"/>
                <wp:cNvGraphicFramePr/>
                <a:graphic xmlns:a="http://schemas.openxmlformats.org/drawingml/2006/main">
                  <a:graphicData uri="http://schemas.microsoft.com/office/word/2010/wordprocessingShape">
                    <wps:wsp>
                      <wps:cNvCnPr/>
                      <wps:spPr bwMode="auto">
                        <a:xfrm>
                          <a:off x="0" y="0"/>
                          <a:ext cx="3543300" cy="635"/>
                        </a:xfrm>
                        <a:prstGeom prst="line">
                          <a:avLst/>
                        </a:prstGeom>
                        <a:noFill/>
                        <a:ln w="9525">
                          <a:solidFill>
                            <a:srgbClr val="000000"/>
                          </a:solidFill>
                          <a:round/>
                        </a:ln>
                      </wps:spPr>
                      <wps:bodyPr/>
                    </wps:wsp>
                  </a:graphicData>
                </a:graphic>
              </wp:anchor>
            </w:drawing>
          </mc:Choice>
          <mc:Fallback>
            <w:pict>
              <v:line w14:anchorId="29B9D860" id="直接连接符 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6.75pt,-26.15pt" to="405.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"/>
            </w:pict>
          </mc:Fallback>
        </mc:AlternateContent>
      </w:r>
    </w:p>
    <w:p w14:paraId="41F064E3" w14:textId="77777777" w:rsidR="005647DC" w:rsidRDefault="00AF4CF2">
      <w:pPr>
        <w:ind w:firstLine="640"/>
        <w:jc w:val="center"/>
        <w:rPr>
          <w:rFonts w:eastAsia="黑体"/>
          <w:sz w:val="32"/>
        </w:rPr>
      </w:pPr>
      <w:r>
        <w:rPr>
          <w:rFonts w:eastAsia="黑体"/>
          <w:sz w:val="32"/>
        </w:rPr>
        <w:t>2023</w:t>
      </w:r>
      <w:r>
        <w:rPr>
          <w:rFonts w:eastAsia="黑体"/>
          <w:sz w:val="32"/>
        </w:rPr>
        <w:t>年</w:t>
      </w:r>
      <w:r>
        <w:rPr>
          <w:rFonts w:eastAsia="黑体"/>
          <w:sz w:val="32"/>
        </w:rPr>
        <w:t>3</w:t>
      </w:r>
      <w:r>
        <w:rPr>
          <w:rFonts w:eastAsia="黑体"/>
          <w:sz w:val="32"/>
        </w:rPr>
        <w:t>月</w:t>
      </w:r>
      <w:r>
        <w:rPr>
          <w:rFonts w:eastAsia="黑体"/>
          <w:sz w:val="32"/>
        </w:rPr>
        <w:t>22</w:t>
      </w:r>
      <w:r>
        <w:rPr>
          <w:rFonts w:eastAsia="黑体"/>
          <w:sz w:val="32"/>
        </w:rPr>
        <w:t>日</w:t>
      </w:r>
    </w:p>
    <w:p w14:paraId="3E5B30CE" w14:textId="77777777" w:rsidR="005647DC" w:rsidRDefault="00AF4CF2">
      <w:pPr>
        <w:widowControl/>
        <w:jc w:val="center"/>
        <w:rPr>
          <w:rFonts w:ascii="黑体" w:eastAsia="黑体"/>
          <w:b/>
          <w:sz w:val="36"/>
          <w:szCs w:val="36"/>
        </w:rPr>
      </w:pPr>
      <w:r>
        <w:rPr>
          <w:rFonts w:eastAsia="黑体"/>
          <w:sz w:val="32"/>
        </w:rPr>
        <w:br w:type="page"/>
      </w:r>
      <w:r w:rsidRPr="00346ED1">
        <w:rPr>
          <w:rFonts w:eastAsia="华文中宋" w:hint="eastAsia"/>
          <w:b/>
          <w:kern w:val="2"/>
          <w:sz w:val="36"/>
          <w:szCs w:val="36"/>
        </w:rPr>
        <w:lastRenderedPageBreak/>
        <w:t>海</w:t>
      </w:r>
      <w:proofErr w:type="gramStart"/>
      <w:r w:rsidRPr="00346ED1">
        <w:rPr>
          <w:rFonts w:eastAsia="华文中宋" w:hint="eastAsia"/>
          <w:b/>
          <w:kern w:val="2"/>
          <w:sz w:val="36"/>
          <w:szCs w:val="36"/>
        </w:rPr>
        <w:t>澜</w:t>
      </w:r>
      <w:proofErr w:type="gramEnd"/>
      <w:r w:rsidRPr="00346ED1">
        <w:rPr>
          <w:rFonts w:eastAsia="华文中宋" w:hint="eastAsia"/>
          <w:b/>
          <w:kern w:val="2"/>
          <w:sz w:val="36"/>
          <w:szCs w:val="36"/>
        </w:rPr>
        <w:t>之家品牌营销策略研究和分析</w:t>
      </w:r>
    </w:p>
    <w:p w14:paraId="4B6C2E98" w14:textId="77777777" w:rsidR="005647DC" w:rsidRDefault="005647DC">
      <w:pPr>
        <w:widowControl/>
        <w:jc w:val="center"/>
        <w:rPr>
          <w:rFonts w:ascii="黑体" w:eastAsia="黑体"/>
          <w:b/>
          <w:sz w:val="36"/>
          <w:szCs w:val="36"/>
        </w:rPr>
      </w:pPr>
    </w:p>
    <w:p w14:paraId="2995E312" w14:textId="4D228A2A" w:rsidR="005647DC" w:rsidRPr="00D6374B" w:rsidRDefault="00AF4CF2">
      <w:pPr>
        <w:widowControl/>
        <w:spacing w:line="300" w:lineRule="auto"/>
        <w:jc w:val="left"/>
        <w:rPr>
          <w:rFonts w:ascii="宋体" w:hAnsi="宋体"/>
          <w:bCs/>
          <w:sz w:val="24"/>
          <w:szCs w:val="24"/>
        </w:rPr>
      </w:pPr>
      <w:r w:rsidRPr="00D6374B">
        <w:rPr>
          <w:rFonts w:ascii="黑体" w:eastAsia="黑体" w:hint="eastAsia"/>
          <w:bCs/>
          <w:kern w:val="2"/>
          <w:sz w:val="24"/>
          <w:szCs w:val="24"/>
        </w:rPr>
        <w:t>摘要:</w:t>
      </w:r>
      <w:r w:rsidRPr="00D6374B">
        <w:rPr>
          <w:rFonts w:ascii="宋体" w:hAnsi="宋体" w:hint="eastAsia"/>
          <w:bCs/>
          <w:sz w:val="24"/>
          <w:szCs w:val="24"/>
        </w:rPr>
        <w:t>随着中国国内服装市场竞争的愈演愈烈，服装品牌的市场营销也开始向产品市场营销方向逐渐走</w:t>
      </w:r>
      <w:r>
        <w:rPr>
          <w:rFonts w:ascii="宋体" w:hAnsi="宋体" w:hint="eastAsia"/>
          <w:bCs/>
          <w:sz w:val="24"/>
          <w:szCs w:val="24"/>
        </w:rPr>
        <w:t>向了品牌营销。</w:t>
      </w:r>
      <w:r w:rsidRPr="00D6374B">
        <w:rPr>
          <w:rFonts w:ascii="宋体" w:hAnsi="宋体" w:hint="eastAsia"/>
          <w:bCs/>
          <w:color w:val="000000"/>
          <w:sz w:val="24"/>
          <w:szCs w:val="24"/>
        </w:rPr>
        <w:t>但是，即使到了二零二二年从产品的创新和市场营销水平上来看，中国男装产品仍然具有相当的缺陷，特别是在国际市场竞争中更加不堪一击。面临着如此恶劣的国际竞争形势，树立具备全球影响力的自主名牌、增强全球竞争力，将成为中国男装产业进一步发展壮大的关键。因此中国男装产业必须推进产品创新和名牌营销，建立差异化的品牌战略，在产品定位、营销、品质控制</w:t>
      </w:r>
      <w:r>
        <w:rPr>
          <w:rFonts w:ascii="宋体" w:hAnsi="宋体" w:hint="eastAsia"/>
          <w:bCs/>
          <w:color w:val="000000"/>
          <w:sz w:val="24"/>
          <w:szCs w:val="24"/>
        </w:rPr>
        <w:t>等多方面增加产品的附加值，转变过去“高量低质”的品牌形象，提</w:t>
      </w:r>
      <w:r w:rsidRPr="00D6374B">
        <w:rPr>
          <w:rFonts w:ascii="宋体" w:hAnsi="宋体" w:hint="eastAsia"/>
          <w:bCs/>
          <w:sz w:val="24"/>
          <w:szCs w:val="24"/>
        </w:rPr>
        <w:t>高品牌的生产水平，从而进一步打开中国男装的全球市场。本章将着重探讨明确海</w:t>
      </w:r>
      <w:proofErr w:type="gramStart"/>
      <w:r w:rsidRPr="00D6374B">
        <w:rPr>
          <w:rFonts w:ascii="宋体" w:hAnsi="宋体" w:hint="eastAsia"/>
          <w:bCs/>
          <w:sz w:val="24"/>
          <w:szCs w:val="24"/>
        </w:rPr>
        <w:t>澜</w:t>
      </w:r>
      <w:proofErr w:type="gramEnd"/>
      <w:r w:rsidRPr="00D6374B">
        <w:rPr>
          <w:rFonts w:ascii="宋体" w:hAnsi="宋体" w:hint="eastAsia"/>
          <w:bCs/>
          <w:sz w:val="24"/>
          <w:szCs w:val="24"/>
        </w:rPr>
        <w:t>之家的产品定位，利用产品的战略利用海</w:t>
      </w:r>
      <w:proofErr w:type="gramStart"/>
      <w:r w:rsidRPr="00D6374B">
        <w:rPr>
          <w:rFonts w:ascii="宋体" w:hAnsi="宋体" w:hint="eastAsia"/>
          <w:bCs/>
          <w:sz w:val="24"/>
          <w:szCs w:val="24"/>
        </w:rPr>
        <w:t>澜</w:t>
      </w:r>
      <w:proofErr w:type="gramEnd"/>
      <w:r w:rsidRPr="00D6374B">
        <w:rPr>
          <w:rFonts w:ascii="宋体" w:hAnsi="宋体" w:hint="eastAsia"/>
          <w:bCs/>
          <w:sz w:val="24"/>
          <w:szCs w:val="24"/>
        </w:rPr>
        <w:t>之家集团已有的市场营销渠道，发挥主线品牌产品资源优势，增强产品的核心竞争力，完成企业价值的市场资源变现。</w:t>
      </w:r>
    </w:p>
    <w:p w14:paraId="7634EEFF" w14:textId="77777777" w:rsidR="005647DC" w:rsidRDefault="005647DC">
      <w:pPr>
        <w:widowControl/>
        <w:spacing w:line="300" w:lineRule="auto"/>
        <w:jc w:val="left"/>
        <w:rPr>
          <w:rFonts w:ascii="宋体" w:hAnsi="宋体" w:cs="等线"/>
          <w:sz w:val="24"/>
          <w:szCs w:val="24"/>
        </w:rPr>
      </w:pPr>
    </w:p>
    <w:p w14:paraId="67C19516" w14:textId="685DBD77" w:rsidR="005647DC" w:rsidRDefault="00AF4CF2">
      <w:pPr>
        <w:spacing w:line="300" w:lineRule="auto"/>
        <w:jc w:val="left"/>
        <w:rPr>
          <w:rFonts w:ascii="宋体" w:hAnsi="宋体"/>
          <w:color w:val="333333"/>
          <w:sz w:val="24"/>
          <w:szCs w:val="24"/>
          <w:shd w:val="clear" w:color="auto" w:fill="FFFFFF"/>
        </w:rPr>
      </w:pPr>
      <w:r w:rsidRPr="00D6374B">
        <w:rPr>
          <w:rFonts w:ascii="黑体" w:eastAsia="黑体" w:hAnsi="黑体" w:hint="eastAsia"/>
          <w:kern w:val="2"/>
          <w:sz w:val="24"/>
          <w:szCs w:val="24"/>
        </w:rPr>
        <w:t>关键字:</w:t>
      </w:r>
      <w:r w:rsidR="00D6374B">
        <w:rPr>
          <w:rFonts w:ascii="黑体" w:eastAsia="黑体" w:hAnsi="黑体"/>
          <w:kern w:val="2"/>
          <w:sz w:val="24"/>
          <w:szCs w:val="24"/>
        </w:rPr>
        <w:t xml:space="preserve"> </w:t>
      </w:r>
      <w:r w:rsidRPr="00D6374B">
        <w:rPr>
          <w:rFonts w:ascii="宋体" w:hAnsi="宋体" w:hint="eastAsia"/>
          <w:color w:val="333333"/>
          <w:kern w:val="2"/>
          <w:sz w:val="24"/>
          <w:szCs w:val="24"/>
          <w:shd w:val="clear" w:color="auto" w:fill="FFFFFF"/>
        </w:rPr>
        <w:t>海</w:t>
      </w:r>
      <w:proofErr w:type="gramStart"/>
      <w:r w:rsidRPr="00D6374B">
        <w:rPr>
          <w:rFonts w:ascii="宋体" w:hAnsi="宋体" w:hint="eastAsia"/>
          <w:color w:val="333333"/>
          <w:kern w:val="2"/>
          <w:sz w:val="24"/>
          <w:szCs w:val="24"/>
          <w:shd w:val="clear" w:color="auto" w:fill="FFFFFF"/>
        </w:rPr>
        <w:t>澜</w:t>
      </w:r>
      <w:proofErr w:type="gramEnd"/>
      <w:r w:rsidRPr="00D6374B">
        <w:rPr>
          <w:rFonts w:ascii="宋体" w:hAnsi="宋体" w:hint="eastAsia"/>
          <w:color w:val="333333"/>
          <w:kern w:val="2"/>
          <w:sz w:val="24"/>
          <w:szCs w:val="24"/>
          <w:shd w:val="clear" w:color="auto" w:fill="FFFFFF"/>
        </w:rPr>
        <w:t>之家；品牌营销；男装品牌；品牌战略；品牌定位；整合营销</w:t>
      </w:r>
    </w:p>
    <w:p w14:paraId="08814EED" w14:textId="77777777" w:rsidR="005647DC" w:rsidRDefault="005647DC">
      <w:pPr>
        <w:spacing w:before="240" w:line="300" w:lineRule="auto"/>
        <w:jc w:val="left"/>
        <w:rPr>
          <w:rFonts w:ascii="宋体" w:hAnsi="宋体"/>
          <w:sz w:val="24"/>
          <w:szCs w:val="24"/>
        </w:rPr>
      </w:pPr>
    </w:p>
    <w:p w14:paraId="63BD9D15" w14:textId="77777777" w:rsidR="005647DC" w:rsidRDefault="005647DC">
      <w:pPr>
        <w:spacing w:before="240" w:line="300" w:lineRule="auto"/>
        <w:jc w:val="left"/>
        <w:rPr>
          <w:rFonts w:ascii="宋体" w:hAnsi="宋体"/>
          <w:sz w:val="24"/>
          <w:szCs w:val="24"/>
        </w:rPr>
      </w:pPr>
    </w:p>
    <w:p w14:paraId="7C40174D" w14:textId="77777777" w:rsidR="005647DC" w:rsidRDefault="00AF4CF2">
      <w:pPr>
        <w:jc w:val="center"/>
        <w:rPr>
          <w:b/>
          <w:bCs/>
          <w:sz w:val="36"/>
          <w:szCs w:val="36"/>
        </w:rPr>
      </w:pPr>
      <w:r>
        <w:rPr>
          <w:b/>
          <w:bCs/>
          <w:sz w:val="36"/>
          <w:szCs w:val="36"/>
        </w:rPr>
        <w:t xml:space="preserve">Research and Analysis on the Brand Marketing Strategy of </w:t>
      </w:r>
      <w:proofErr w:type="spellStart"/>
      <w:r>
        <w:rPr>
          <w:b/>
          <w:bCs/>
          <w:sz w:val="36"/>
          <w:szCs w:val="36"/>
        </w:rPr>
        <w:t>Hailan</w:t>
      </w:r>
      <w:proofErr w:type="spellEnd"/>
      <w:r>
        <w:rPr>
          <w:b/>
          <w:bCs/>
          <w:sz w:val="36"/>
          <w:szCs w:val="36"/>
        </w:rPr>
        <w:t xml:space="preserve"> Home</w:t>
      </w:r>
    </w:p>
    <w:p w14:paraId="41CADBA9" w14:textId="77777777" w:rsidR="005647DC" w:rsidRDefault="005647DC">
      <w:pPr>
        <w:jc w:val="center"/>
        <w:rPr>
          <w:b/>
          <w:bCs/>
          <w:sz w:val="36"/>
          <w:szCs w:val="36"/>
        </w:rPr>
      </w:pPr>
    </w:p>
    <w:p w14:paraId="1E59B172" w14:textId="77777777" w:rsidR="005647DC" w:rsidRDefault="00AF4CF2">
      <w:pPr>
        <w:spacing w:line="300" w:lineRule="auto"/>
        <w:jc w:val="left"/>
        <w:rPr>
          <w:sz w:val="24"/>
        </w:rPr>
      </w:pPr>
      <w:r>
        <w:rPr>
          <w:rFonts w:eastAsia="黑体"/>
          <w:b/>
          <w:bCs/>
          <w:sz w:val="24"/>
        </w:rPr>
        <w:t>Abstract</w:t>
      </w:r>
      <w:r>
        <w:rPr>
          <w:rFonts w:hint="eastAsia"/>
          <w:b/>
          <w:bCs/>
          <w:sz w:val="24"/>
        </w:rPr>
        <w:t>：</w:t>
      </w:r>
      <w:r>
        <w:rPr>
          <w:sz w:val="24"/>
        </w:rPr>
        <w:t>With the increasingly fierce competition in China's clothing market</w:t>
      </w:r>
      <w:r>
        <w:rPr>
          <w:sz w:val="24"/>
        </w:rPr>
        <w:t>，</w:t>
      </w:r>
      <w:r>
        <w:rPr>
          <w:sz w:val="24"/>
        </w:rPr>
        <w:t>Clothing marketing has gradually moved from product marketing to brand marketing</w:t>
      </w:r>
      <w:r>
        <w:rPr>
          <w:sz w:val="24"/>
        </w:rPr>
        <w:t>。</w:t>
      </w:r>
      <w:r>
        <w:rPr>
          <w:sz w:val="24"/>
        </w:rPr>
        <w:t>However</w:t>
      </w:r>
      <w:r>
        <w:rPr>
          <w:sz w:val="24"/>
        </w:rPr>
        <w:t>，</w:t>
      </w:r>
      <w:r>
        <w:rPr>
          <w:sz w:val="24"/>
        </w:rPr>
        <w:t>In 2022, in terms of brand innovation ability and marketing ability</w:t>
      </w:r>
      <w:r>
        <w:rPr>
          <w:sz w:val="24"/>
        </w:rPr>
        <w:t>，</w:t>
      </w:r>
      <w:r>
        <w:rPr>
          <w:sz w:val="24"/>
        </w:rPr>
        <w:t>China's men's wear enterprises still have certain disadvantages</w:t>
      </w:r>
      <w:r>
        <w:rPr>
          <w:sz w:val="24"/>
        </w:rPr>
        <w:t>，</w:t>
      </w:r>
      <w:r>
        <w:rPr>
          <w:sz w:val="24"/>
        </w:rPr>
        <w:t>Especially in international competition</w:t>
      </w:r>
      <w:r>
        <w:rPr>
          <w:sz w:val="24"/>
        </w:rPr>
        <w:t>。</w:t>
      </w:r>
      <w:r>
        <w:rPr>
          <w:sz w:val="24"/>
        </w:rPr>
        <w:t>In the face of such a severe market environment, build an independent brand with international reputation and enhance international competitiveness</w:t>
      </w:r>
      <w:r>
        <w:rPr>
          <w:sz w:val="24"/>
        </w:rPr>
        <w:t>，</w:t>
      </w:r>
      <w:r>
        <w:rPr>
          <w:sz w:val="24"/>
        </w:rPr>
        <w:t>Become the focus of the development of men's wear industry in China</w:t>
      </w:r>
      <w:r>
        <w:rPr>
          <w:sz w:val="24"/>
        </w:rPr>
        <w:t>。</w:t>
      </w:r>
      <w:r>
        <w:rPr>
          <w:sz w:val="24"/>
        </w:rPr>
        <w:t xml:space="preserve">Chinese men's wear enterprises should speed up brand innovation and brand marketing, develop diversified brand strategies, improve the added value of the brand from brand positioning, marketing, quality management and other aspects, change the past "high quantity and low quality" brand image, improve the level of enterprises and products, </w:t>
      </w:r>
      <w:r>
        <w:rPr>
          <w:sz w:val="24"/>
        </w:rPr>
        <w:lastRenderedPageBreak/>
        <w:t>and gradually expand the international market of men's wear</w:t>
      </w:r>
      <w:r>
        <w:rPr>
          <w:sz w:val="24"/>
        </w:rPr>
        <w:t>。</w:t>
      </w:r>
      <w:r>
        <w:rPr>
          <w:sz w:val="24"/>
        </w:rPr>
        <w:t xml:space="preserve">This article will focus on clarifying the brand positioning of </w:t>
      </w:r>
      <w:proofErr w:type="spellStart"/>
      <w:r>
        <w:rPr>
          <w:sz w:val="24"/>
        </w:rPr>
        <w:t>Hailan</w:t>
      </w:r>
      <w:proofErr w:type="spellEnd"/>
      <w:r>
        <w:rPr>
          <w:sz w:val="24"/>
        </w:rPr>
        <w:t xml:space="preserve"> Home, integrating the existing marketing channels of </w:t>
      </w:r>
      <w:proofErr w:type="spellStart"/>
      <w:r>
        <w:rPr>
          <w:sz w:val="24"/>
        </w:rPr>
        <w:t>Hailan</w:t>
      </w:r>
      <w:proofErr w:type="spellEnd"/>
      <w:r>
        <w:rPr>
          <w:sz w:val="24"/>
        </w:rPr>
        <w:t xml:space="preserve"> Home through brand marketing strategies, giving full play to the advantages of mainline brand products, improving the core competitiveness of the brand, and realizing the customer value transformation of brand assets.</w:t>
      </w:r>
    </w:p>
    <w:p w14:paraId="71F92E17" w14:textId="77777777" w:rsidR="005647DC" w:rsidRDefault="005647DC">
      <w:pPr>
        <w:spacing w:line="300" w:lineRule="auto"/>
        <w:jc w:val="left"/>
        <w:rPr>
          <w:sz w:val="24"/>
        </w:rPr>
      </w:pPr>
    </w:p>
    <w:p w14:paraId="7F6A13B9" w14:textId="0265BB45" w:rsidR="005647DC" w:rsidRDefault="00AF4CF2">
      <w:pPr>
        <w:spacing w:line="300" w:lineRule="auto"/>
        <w:jc w:val="left"/>
        <w:rPr>
          <w:b/>
          <w:bCs/>
          <w:sz w:val="36"/>
          <w:szCs w:val="36"/>
        </w:rPr>
      </w:pPr>
      <w:proofErr w:type="spellStart"/>
      <w:r>
        <w:rPr>
          <w:rFonts w:hint="eastAsia"/>
          <w:b/>
          <w:bCs/>
          <w:sz w:val="24"/>
        </w:rPr>
        <w:t>KeyWords</w:t>
      </w:r>
      <w:proofErr w:type="spellEnd"/>
      <w:r>
        <w:rPr>
          <w:rFonts w:hint="eastAsia"/>
          <w:b/>
          <w:bCs/>
          <w:sz w:val="24"/>
        </w:rPr>
        <w:t>：</w:t>
      </w:r>
      <w:r w:rsidR="00C025D3">
        <w:rPr>
          <w:rFonts w:hint="eastAsia"/>
          <w:bCs/>
          <w:sz w:val="24"/>
        </w:rPr>
        <w:t>h</w:t>
      </w:r>
      <w:r w:rsidRPr="00C025D3">
        <w:rPr>
          <w:bCs/>
          <w:sz w:val="24"/>
        </w:rPr>
        <w:t xml:space="preserve">ome of </w:t>
      </w:r>
      <w:proofErr w:type="spellStart"/>
      <w:r w:rsidRPr="00C025D3">
        <w:rPr>
          <w:bCs/>
          <w:sz w:val="24"/>
        </w:rPr>
        <w:t>Hailan</w:t>
      </w:r>
      <w:proofErr w:type="spellEnd"/>
      <w:r w:rsidRPr="00C025D3">
        <w:rPr>
          <w:bCs/>
          <w:sz w:val="24"/>
        </w:rPr>
        <w:t xml:space="preserve">; </w:t>
      </w:r>
      <w:r w:rsidR="00C025D3">
        <w:rPr>
          <w:rFonts w:hint="eastAsia"/>
          <w:bCs/>
          <w:sz w:val="24"/>
        </w:rPr>
        <w:t>b</w:t>
      </w:r>
      <w:r w:rsidRPr="00C025D3">
        <w:rPr>
          <w:bCs/>
          <w:sz w:val="24"/>
        </w:rPr>
        <w:t xml:space="preserve">rand Marketing; </w:t>
      </w:r>
      <w:r w:rsidR="00C025D3">
        <w:rPr>
          <w:rFonts w:hint="eastAsia"/>
          <w:bCs/>
          <w:sz w:val="24"/>
        </w:rPr>
        <w:t>m</w:t>
      </w:r>
      <w:r w:rsidRPr="00C025D3">
        <w:rPr>
          <w:bCs/>
          <w:sz w:val="24"/>
        </w:rPr>
        <w:t xml:space="preserve">en's wear brand; </w:t>
      </w:r>
      <w:r w:rsidR="00C025D3">
        <w:rPr>
          <w:rFonts w:hint="eastAsia"/>
          <w:bCs/>
          <w:sz w:val="24"/>
        </w:rPr>
        <w:t>b</w:t>
      </w:r>
      <w:r w:rsidRPr="00C025D3">
        <w:rPr>
          <w:bCs/>
          <w:sz w:val="24"/>
        </w:rPr>
        <w:t xml:space="preserve">rand strategy; </w:t>
      </w:r>
      <w:r w:rsidR="00C025D3">
        <w:rPr>
          <w:rFonts w:hint="eastAsia"/>
          <w:bCs/>
          <w:sz w:val="24"/>
        </w:rPr>
        <w:t>b</w:t>
      </w:r>
      <w:r w:rsidRPr="00C025D3">
        <w:rPr>
          <w:bCs/>
          <w:sz w:val="24"/>
        </w:rPr>
        <w:t>rand positioning; integrated marketing</w:t>
      </w:r>
    </w:p>
    <w:p w14:paraId="2383ABA7" w14:textId="77777777" w:rsidR="005647DC" w:rsidRPr="00C025D3" w:rsidRDefault="005647DC">
      <w:pPr>
        <w:spacing w:line="300" w:lineRule="auto"/>
      </w:pPr>
    </w:p>
    <w:p w14:paraId="0D5CDA7F" w14:textId="77777777" w:rsidR="005647DC" w:rsidRDefault="005647DC">
      <w:pPr>
        <w:spacing w:line="300" w:lineRule="auto"/>
      </w:pPr>
    </w:p>
    <w:p w14:paraId="3E36EFC9" w14:textId="77777777" w:rsidR="005647DC" w:rsidRDefault="005647DC"/>
    <w:p w14:paraId="5C99CDF5" w14:textId="77777777" w:rsidR="005647DC" w:rsidRDefault="00AF4CF2">
      <w:pPr>
        <w:widowControl/>
        <w:jc w:val="left"/>
        <w:sectPr w:rsidR="005647DC">
          <w:footerReference w:type="default" r:id="rId11"/>
          <w:pgSz w:w="11906" w:h="16838"/>
          <w:pgMar w:top="1440" w:right="1800" w:bottom="1440" w:left="1800" w:header="851" w:footer="992" w:gutter="0"/>
          <w:cols w:space="425"/>
          <w:docGrid w:type="lines" w:linePitch="312"/>
        </w:sectPr>
      </w:pPr>
      <w:r>
        <w:br w:type="page"/>
      </w:r>
    </w:p>
    <w:p w14:paraId="137F04FA" w14:textId="77777777" w:rsidR="005647DC" w:rsidRDefault="005647DC">
      <w:pPr>
        <w:jc w:val="left"/>
      </w:pPr>
    </w:p>
    <w:sdt>
      <w:sdtPr>
        <w:rPr>
          <w:lang w:val="zh-CN"/>
        </w:rPr>
        <w:id w:val="-761151327"/>
        <w:docPartObj>
          <w:docPartGallery w:val="Table of Contents"/>
          <w:docPartUnique/>
        </w:docPartObj>
      </w:sdtPr>
      <w:sdtContent>
        <w:p w14:paraId="0AEE9D8D" w14:textId="13CE0336" w:rsidR="005647DC" w:rsidRDefault="00AF4CF2">
          <w:pPr>
            <w:jc w:val="center"/>
            <w:rPr>
              <w:rFonts w:ascii="黑体" w:eastAsia="黑体" w:hAnsi="黑体"/>
              <w:sz w:val="36"/>
              <w:szCs w:val="36"/>
            </w:rPr>
          </w:pPr>
          <w:r w:rsidRPr="00C025D3">
            <w:rPr>
              <w:rFonts w:ascii="黑体" w:eastAsia="黑体" w:hAnsi="黑体" w:hint="eastAsia"/>
              <w:sz w:val="36"/>
              <w:szCs w:val="36"/>
            </w:rPr>
            <w:t>目</w:t>
          </w:r>
          <w:r w:rsidR="00C025D3" w:rsidRPr="00C025D3">
            <w:rPr>
              <w:rFonts w:ascii="黑体" w:eastAsia="黑体" w:hAnsi="黑体" w:hint="eastAsia"/>
              <w:sz w:val="36"/>
              <w:szCs w:val="36"/>
            </w:rPr>
            <w:t xml:space="preserve">  </w:t>
          </w:r>
          <w:r w:rsidRPr="00C025D3">
            <w:rPr>
              <w:rFonts w:ascii="黑体" w:eastAsia="黑体" w:hAnsi="黑体" w:hint="eastAsia"/>
              <w:sz w:val="36"/>
              <w:szCs w:val="36"/>
            </w:rPr>
            <w:t>录</w:t>
          </w:r>
        </w:p>
        <w:p w14:paraId="6A85984E" w14:textId="77777777" w:rsidR="00C025D3" w:rsidRPr="00C025D3" w:rsidRDefault="00C025D3">
          <w:pPr>
            <w:jc w:val="center"/>
            <w:rPr>
              <w:rFonts w:ascii="黑体" w:eastAsia="黑体" w:hAnsi="黑体"/>
              <w:sz w:val="36"/>
              <w:szCs w:val="36"/>
            </w:rPr>
          </w:pPr>
        </w:p>
        <w:p w14:paraId="7F1EDC92" w14:textId="77777777" w:rsidR="005647DC" w:rsidRPr="00C025D3" w:rsidRDefault="00AF4CF2">
          <w:pPr>
            <w:pStyle w:val="TOC1"/>
            <w:tabs>
              <w:tab w:val="right" w:leader="dot" w:pos="8296"/>
            </w:tabs>
            <w:rPr>
              <w:rFonts w:asciiTheme="minorEastAsia" w:hAnsiTheme="minorEastAsia" w:cstheme="minorBidi"/>
              <w:sz w:val="24"/>
              <w:szCs w:val="24"/>
            </w:rPr>
          </w:pPr>
          <w:r>
            <w:fldChar w:fldCharType="begin"/>
          </w:r>
          <w:r>
            <w:instrText xml:space="preserve"> TOC \o "1-3" \h \z \u </w:instrText>
          </w:r>
          <w:r>
            <w:fldChar w:fldCharType="separate"/>
          </w:r>
          <w:hyperlink w:anchor="_Toc129869734" w:tooltip="#_Toc129869734" w:history="1">
            <w:r w:rsidRPr="00C025D3">
              <w:rPr>
                <w:rStyle w:val="af8"/>
                <w:rFonts w:asciiTheme="minorEastAsia" w:hAnsiTheme="minorEastAsia"/>
                <w:b/>
                <w:bCs/>
                <w:sz w:val="24"/>
                <w:szCs w:val="24"/>
              </w:rPr>
              <w:t>1.绪论</w:t>
            </w:r>
            <w:r w:rsidRPr="00C025D3">
              <w:rPr>
                <w:rFonts w:asciiTheme="minorEastAsia" w:hAnsiTheme="minorEastAsia"/>
                <w:sz w:val="24"/>
                <w:szCs w:val="24"/>
              </w:rPr>
              <w:tab/>
            </w:r>
            <w:r w:rsidRPr="00C025D3">
              <w:rPr>
                <w:rFonts w:asciiTheme="minorEastAsia" w:hAnsiTheme="minorEastAsia"/>
                <w:sz w:val="24"/>
                <w:szCs w:val="24"/>
              </w:rPr>
              <w:fldChar w:fldCharType="begin"/>
            </w:r>
            <w:r w:rsidRPr="00C025D3">
              <w:rPr>
                <w:rFonts w:asciiTheme="minorEastAsia" w:hAnsiTheme="minorEastAsia"/>
                <w:sz w:val="24"/>
                <w:szCs w:val="24"/>
              </w:rPr>
              <w:instrText xml:space="preserve"> PAGEREF _Toc129869734 \h </w:instrText>
            </w:r>
            <w:r w:rsidRPr="00C025D3">
              <w:rPr>
                <w:rFonts w:asciiTheme="minorEastAsia" w:hAnsiTheme="minorEastAsia"/>
                <w:sz w:val="24"/>
                <w:szCs w:val="24"/>
              </w:rPr>
            </w:r>
            <w:r w:rsidRPr="00C025D3">
              <w:rPr>
                <w:rFonts w:asciiTheme="minorEastAsia" w:hAnsiTheme="minorEastAsia"/>
                <w:sz w:val="24"/>
                <w:szCs w:val="24"/>
              </w:rPr>
              <w:fldChar w:fldCharType="separate"/>
            </w:r>
            <w:r w:rsidRPr="00C025D3">
              <w:rPr>
                <w:rFonts w:asciiTheme="minorEastAsia" w:hAnsiTheme="minorEastAsia"/>
                <w:sz w:val="24"/>
                <w:szCs w:val="24"/>
              </w:rPr>
              <w:t>1</w:t>
            </w:r>
            <w:r w:rsidRPr="00C025D3">
              <w:rPr>
                <w:rFonts w:asciiTheme="minorEastAsia" w:hAnsiTheme="minorEastAsia"/>
                <w:sz w:val="24"/>
                <w:szCs w:val="24"/>
              </w:rPr>
              <w:fldChar w:fldCharType="end"/>
            </w:r>
          </w:hyperlink>
        </w:p>
        <w:p w14:paraId="5E00CFA3"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35" w:tooltip="#_Toc129869735" w:history="1">
            <w:r w:rsidR="00AF4CF2" w:rsidRPr="00C025D3">
              <w:rPr>
                <w:rStyle w:val="af8"/>
                <w:rFonts w:asciiTheme="minorEastAsia" w:hAnsiTheme="minorEastAsia"/>
                <w:sz w:val="24"/>
                <w:szCs w:val="24"/>
              </w:rPr>
              <w:t>1.1 研究背景及其意义</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_Toc129869735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1</w:t>
            </w:r>
            <w:r w:rsidR="00AF4CF2" w:rsidRPr="00C025D3">
              <w:rPr>
                <w:rFonts w:asciiTheme="minorEastAsia" w:hAnsiTheme="minorEastAsia"/>
                <w:sz w:val="24"/>
                <w:szCs w:val="24"/>
              </w:rPr>
              <w:fldChar w:fldCharType="end"/>
            </w:r>
          </w:hyperlink>
        </w:p>
        <w:p w14:paraId="602A9121"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36" w:tooltip="#_Toc129869736" w:history="1">
            <w:r w:rsidR="00AF4CF2" w:rsidRPr="00C025D3">
              <w:rPr>
                <w:rStyle w:val="af8"/>
                <w:rFonts w:asciiTheme="minorEastAsia" w:hAnsiTheme="minorEastAsia"/>
                <w:sz w:val="24"/>
                <w:szCs w:val="24"/>
              </w:rPr>
              <w:t>1.2 国内外研究现状</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_Toc129869736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1</w:t>
            </w:r>
            <w:r w:rsidR="00AF4CF2" w:rsidRPr="00C025D3">
              <w:rPr>
                <w:rFonts w:asciiTheme="minorEastAsia" w:hAnsiTheme="minorEastAsia"/>
                <w:sz w:val="24"/>
                <w:szCs w:val="24"/>
              </w:rPr>
              <w:fldChar w:fldCharType="end"/>
            </w:r>
          </w:hyperlink>
        </w:p>
        <w:p w14:paraId="5C0E94ED" w14:textId="77777777" w:rsidR="005647DC" w:rsidRPr="00C025D3" w:rsidRDefault="00000000">
          <w:pPr>
            <w:pStyle w:val="TOC1"/>
            <w:tabs>
              <w:tab w:val="right" w:leader="dot" w:pos="8296"/>
            </w:tabs>
            <w:rPr>
              <w:rStyle w:val="af8"/>
              <w:rFonts w:asciiTheme="minorEastAsia" w:hAnsiTheme="minorEastAsia"/>
              <w:b/>
              <w:bCs/>
              <w:sz w:val="24"/>
              <w:szCs w:val="24"/>
            </w:rPr>
          </w:pPr>
          <w:hyperlink w:anchor="_Toc129869737" w:tooltip="#_Toc129869737" w:history="1">
            <w:r w:rsidR="00AF4CF2" w:rsidRPr="00C025D3">
              <w:rPr>
                <w:rStyle w:val="af8"/>
                <w:rFonts w:asciiTheme="minorEastAsia" w:hAnsiTheme="minorEastAsia"/>
                <w:b/>
                <w:bCs/>
                <w:sz w:val="24"/>
                <w:szCs w:val="24"/>
              </w:rPr>
              <w:t>2.海澜之家品牌战略分析</w:t>
            </w:r>
            <w:r w:rsidR="00AF4CF2" w:rsidRPr="00C025D3">
              <w:rPr>
                <w:rStyle w:val="af8"/>
                <w:rFonts w:asciiTheme="minorEastAsia" w:hAnsiTheme="minorEastAsia"/>
                <w:b/>
                <w:bCs/>
                <w:sz w:val="24"/>
                <w:szCs w:val="24"/>
              </w:rPr>
              <w:tab/>
            </w:r>
            <w:r w:rsidR="00AF4CF2" w:rsidRPr="00C025D3">
              <w:rPr>
                <w:rStyle w:val="af8"/>
                <w:rFonts w:asciiTheme="minorEastAsia" w:hAnsiTheme="minorEastAsia"/>
                <w:b/>
                <w:bCs/>
                <w:sz w:val="24"/>
                <w:szCs w:val="24"/>
              </w:rPr>
              <w:fldChar w:fldCharType="begin"/>
            </w:r>
            <w:r w:rsidR="00AF4CF2" w:rsidRPr="00C025D3">
              <w:rPr>
                <w:rStyle w:val="af8"/>
                <w:rFonts w:asciiTheme="minorEastAsia" w:hAnsiTheme="minorEastAsia"/>
                <w:b/>
                <w:bCs/>
                <w:sz w:val="24"/>
                <w:szCs w:val="24"/>
              </w:rPr>
              <w:instrText xml:space="preserve"> PAGEREF _Toc129869737 \h </w:instrText>
            </w:r>
            <w:r w:rsidR="00AF4CF2" w:rsidRPr="00C025D3">
              <w:rPr>
                <w:rStyle w:val="af8"/>
                <w:rFonts w:asciiTheme="minorEastAsia" w:hAnsiTheme="minorEastAsia"/>
                <w:b/>
                <w:bCs/>
                <w:sz w:val="24"/>
                <w:szCs w:val="24"/>
              </w:rPr>
            </w:r>
            <w:r w:rsidR="00AF4CF2" w:rsidRPr="00C025D3">
              <w:rPr>
                <w:rStyle w:val="af8"/>
                <w:rFonts w:asciiTheme="minorEastAsia" w:hAnsiTheme="minorEastAsia"/>
                <w:b/>
                <w:bCs/>
                <w:sz w:val="24"/>
                <w:szCs w:val="24"/>
              </w:rPr>
              <w:fldChar w:fldCharType="separate"/>
            </w:r>
            <w:r w:rsidR="00AF4CF2" w:rsidRPr="00C025D3">
              <w:rPr>
                <w:rStyle w:val="af8"/>
                <w:rFonts w:asciiTheme="minorEastAsia" w:hAnsiTheme="minorEastAsia"/>
                <w:b/>
                <w:bCs/>
                <w:sz w:val="24"/>
                <w:szCs w:val="24"/>
              </w:rPr>
              <w:t>2</w:t>
            </w:r>
            <w:r w:rsidR="00AF4CF2" w:rsidRPr="00C025D3">
              <w:rPr>
                <w:rStyle w:val="af8"/>
                <w:rFonts w:asciiTheme="minorEastAsia" w:hAnsiTheme="minorEastAsia"/>
                <w:b/>
                <w:bCs/>
                <w:sz w:val="24"/>
                <w:szCs w:val="24"/>
              </w:rPr>
              <w:fldChar w:fldCharType="end"/>
            </w:r>
          </w:hyperlink>
        </w:p>
        <w:p w14:paraId="36741E31"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38" w:tooltip="#_Toc129869738" w:history="1">
            <w:r w:rsidR="00AF4CF2" w:rsidRPr="00C025D3">
              <w:rPr>
                <w:rStyle w:val="af8"/>
                <w:rFonts w:asciiTheme="minorEastAsia" w:hAnsiTheme="minorEastAsia"/>
                <w:sz w:val="24"/>
                <w:szCs w:val="24"/>
              </w:rPr>
              <w:t>2.1 海澜之家品牌简介</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_Toc129869738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2</w:t>
            </w:r>
            <w:r w:rsidR="00AF4CF2" w:rsidRPr="00C025D3">
              <w:rPr>
                <w:rFonts w:asciiTheme="minorEastAsia" w:hAnsiTheme="minorEastAsia"/>
                <w:sz w:val="24"/>
                <w:szCs w:val="24"/>
              </w:rPr>
              <w:fldChar w:fldCharType="end"/>
            </w:r>
          </w:hyperlink>
        </w:p>
        <w:p w14:paraId="1FB70C54"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39" w:tooltip="#_Toc129869739" w:history="1">
            <w:r w:rsidR="00AF4CF2" w:rsidRPr="00C025D3">
              <w:rPr>
                <w:rStyle w:val="af8"/>
                <w:rFonts w:asciiTheme="minorEastAsia" w:hAnsiTheme="minorEastAsia"/>
                <w:sz w:val="24"/>
                <w:szCs w:val="24"/>
              </w:rPr>
              <w:t>2.2“海澜之家”品牌战略分析</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_Toc129869739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3</w:t>
            </w:r>
            <w:r w:rsidR="00AF4CF2" w:rsidRPr="00C025D3">
              <w:rPr>
                <w:rFonts w:asciiTheme="minorEastAsia" w:hAnsiTheme="minorEastAsia"/>
                <w:sz w:val="24"/>
                <w:szCs w:val="24"/>
              </w:rPr>
              <w:fldChar w:fldCharType="end"/>
            </w:r>
          </w:hyperlink>
        </w:p>
        <w:p w14:paraId="4C60B3C7" w14:textId="77777777" w:rsidR="005647DC" w:rsidRPr="00C025D3" w:rsidRDefault="00000000">
          <w:pPr>
            <w:pStyle w:val="TOC3"/>
            <w:tabs>
              <w:tab w:val="right" w:leader="dot" w:pos="8296"/>
            </w:tabs>
            <w:rPr>
              <w:rFonts w:asciiTheme="minorEastAsia" w:hAnsiTheme="minorEastAsia" w:cstheme="minorBidi"/>
              <w:sz w:val="24"/>
              <w:szCs w:val="24"/>
            </w:rPr>
          </w:pPr>
          <w:hyperlink w:anchor="_Toc129869740" w:tooltip="#_Toc129869740" w:history="1">
            <w:r w:rsidR="00AF4CF2" w:rsidRPr="00C025D3">
              <w:rPr>
                <w:rStyle w:val="af8"/>
                <w:rFonts w:asciiTheme="minorEastAsia" w:hAnsiTheme="minorEastAsia"/>
                <w:sz w:val="24"/>
                <w:szCs w:val="24"/>
              </w:rPr>
              <w:t>2.2.1男人衣柜形象策略</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_Toc129869740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3</w:t>
            </w:r>
            <w:r w:rsidR="00AF4CF2" w:rsidRPr="00C025D3">
              <w:rPr>
                <w:rFonts w:asciiTheme="minorEastAsia" w:hAnsiTheme="minorEastAsia"/>
                <w:sz w:val="24"/>
                <w:szCs w:val="24"/>
              </w:rPr>
              <w:fldChar w:fldCharType="end"/>
            </w:r>
          </w:hyperlink>
        </w:p>
        <w:p w14:paraId="34DDBB26" w14:textId="77777777" w:rsidR="005647DC" w:rsidRPr="00C025D3" w:rsidRDefault="00000000">
          <w:pPr>
            <w:pStyle w:val="TOC3"/>
            <w:tabs>
              <w:tab w:val="right" w:leader="dot" w:pos="8296"/>
            </w:tabs>
            <w:rPr>
              <w:rFonts w:asciiTheme="minorEastAsia" w:hAnsiTheme="minorEastAsia" w:cstheme="minorBidi"/>
              <w:sz w:val="24"/>
              <w:szCs w:val="24"/>
            </w:rPr>
          </w:pPr>
          <w:hyperlink w:anchor="_Toc129869741" w:tooltip="#_Toc129869741" w:history="1">
            <w:r w:rsidR="00AF4CF2" w:rsidRPr="00C025D3">
              <w:rPr>
                <w:rStyle w:val="af8"/>
                <w:rFonts w:asciiTheme="minorEastAsia" w:hAnsiTheme="minorEastAsia"/>
                <w:sz w:val="24"/>
                <w:szCs w:val="24"/>
              </w:rPr>
              <w:t>2.2.2 名人效应+广告投放推广策略</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_Toc129869741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4</w:t>
            </w:r>
            <w:r w:rsidR="00AF4CF2" w:rsidRPr="00C025D3">
              <w:rPr>
                <w:rFonts w:asciiTheme="minorEastAsia" w:hAnsiTheme="minorEastAsia"/>
                <w:sz w:val="24"/>
                <w:szCs w:val="24"/>
              </w:rPr>
              <w:fldChar w:fldCharType="end"/>
            </w:r>
          </w:hyperlink>
        </w:p>
        <w:p w14:paraId="39618330" w14:textId="77777777" w:rsidR="005647DC" w:rsidRPr="00C025D3" w:rsidRDefault="00000000">
          <w:pPr>
            <w:pStyle w:val="TOC3"/>
            <w:tabs>
              <w:tab w:val="right" w:leader="dot" w:pos="8296"/>
            </w:tabs>
            <w:rPr>
              <w:rFonts w:asciiTheme="minorEastAsia" w:hAnsiTheme="minorEastAsia" w:cstheme="minorBidi"/>
              <w:sz w:val="24"/>
              <w:szCs w:val="24"/>
            </w:rPr>
          </w:pPr>
          <w:hyperlink w:anchor="_Toc129869742" w:tooltip="#_Toc129869742" w:history="1">
            <w:r w:rsidR="00AF4CF2" w:rsidRPr="00C025D3">
              <w:rPr>
                <w:rStyle w:val="af8"/>
                <w:rFonts w:asciiTheme="minorEastAsia" w:hAnsiTheme="minorEastAsia"/>
                <w:sz w:val="24"/>
                <w:szCs w:val="24"/>
              </w:rPr>
              <w:t>2.2.3 首创“无干扰，自选式”购衣模式策略</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_Toc129869742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4</w:t>
            </w:r>
            <w:r w:rsidR="00AF4CF2" w:rsidRPr="00C025D3">
              <w:rPr>
                <w:rFonts w:asciiTheme="minorEastAsia" w:hAnsiTheme="minorEastAsia"/>
                <w:sz w:val="24"/>
                <w:szCs w:val="24"/>
              </w:rPr>
              <w:fldChar w:fldCharType="end"/>
            </w:r>
          </w:hyperlink>
        </w:p>
        <w:p w14:paraId="6CF28EDE" w14:textId="77777777" w:rsidR="005647DC" w:rsidRPr="00C025D3" w:rsidRDefault="00000000">
          <w:pPr>
            <w:pStyle w:val="TOC3"/>
            <w:tabs>
              <w:tab w:val="right" w:leader="dot" w:pos="8296"/>
            </w:tabs>
            <w:rPr>
              <w:rFonts w:asciiTheme="minorEastAsia" w:hAnsiTheme="minorEastAsia" w:cstheme="minorBidi"/>
              <w:sz w:val="24"/>
              <w:szCs w:val="24"/>
            </w:rPr>
          </w:pPr>
          <w:hyperlink w:anchor="_Toc129869743" w:tooltip="#_Toc129869743" w:history="1">
            <w:r w:rsidR="00AF4CF2" w:rsidRPr="00C025D3">
              <w:rPr>
                <w:rStyle w:val="af8"/>
                <w:rFonts w:asciiTheme="minorEastAsia" w:hAnsiTheme="minorEastAsia"/>
                <w:sz w:val="24"/>
                <w:szCs w:val="24"/>
              </w:rPr>
              <w:t>2.2.4 抖音直播（电商）策略</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_Toc129869743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4</w:t>
            </w:r>
            <w:r w:rsidR="00AF4CF2" w:rsidRPr="00C025D3">
              <w:rPr>
                <w:rFonts w:asciiTheme="minorEastAsia" w:hAnsiTheme="minorEastAsia"/>
                <w:sz w:val="24"/>
                <w:szCs w:val="24"/>
              </w:rPr>
              <w:fldChar w:fldCharType="end"/>
            </w:r>
          </w:hyperlink>
        </w:p>
        <w:p w14:paraId="305FD0F6" w14:textId="77777777" w:rsidR="005647DC" w:rsidRPr="00C025D3" w:rsidRDefault="00000000">
          <w:pPr>
            <w:pStyle w:val="TOC1"/>
            <w:tabs>
              <w:tab w:val="right" w:leader="dot" w:pos="8296"/>
            </w:tabs>
            <w:rPr>
              <w:rStyle w:val="af8"/>
              <w:rFonts w:asciiTheme="minorEastAsia" w:hAnsiTheme="minorEastAsia"/>
              <w:b/>
              <w:bCs/>
              <w:sz w:val="24"/>
              <w:szCs w:val="24"/>
            </w:rPr>
          </w:pPr>
          <w:hyperlink w:anchor="_Toc129869744" w:tooltip="#_Toc129869744" w:history="1">
            <w:r w:rsidR="00AF4CF2" w:rsidRPr="00C025D3">
              <w:rPr>
                <w:rStyle w:val="af8"/>
                <w:rFonts w:asciiTheme="minorEastAsia" w:hAnsiTheme="minorEastAsia"/>
                <w:b/>
                <w:bCs/>
                <w:sz w:val="24"/>
                <w:szCs w:val="24"/>
              </w:rPr>
              <w:t>3.海澜之家品牌营销策略存在的问题</w:t>
            </w:r>
            <w:r w:rsidR="00AF4CF2" w:rsidRPr="00C025D3">
              <w:rPr>
                <w:rStyle w:val="af8"/>
                <w:rFonts w:asciiTheme="minorEastAsia" w:hAnsiTheme="minorEastAsia"/>
                <w:b/>
                <w:bCs/>
                <w:sz w:val="24"/>
                <w:szCs w:val="24"/>
              </w:rPr>
              <w:tab/>
            </w:r>
            <w:r w:rsidR="00AF4CF2" w:rsidRPr="00C025D3">
              <w:rPr>
                <w:rStyle w:val="af8"/>
                <w:rFonts w:asciiTheme="minorEastAsia" w:hAnsiTheme="minorEastAsia"/>
                <w:b/>
                <w:bCs/>
                <w:sz w:val="24"/>
                <w:szCs w:val="24"/>
              </w:rPr>
              <w:fldChar w:fldCharType="begin"/>
            </w:r>
            <w:r w:rsidR="00AF4CF2" w:rsidRPr="00C025D3">
              <w:rPr>
                <w:rStyle w:val="af8"/>
                <w:rFonts w:asciiTheme="minorEastAsia" w:hAnsiTheme="minorEastAsia"/>
                <w:b/>
                <w:bCs/>
                <w:sz w:val="24"/>
                <w:szCs w:val="24"/>
              </w:rPr>
              <w:instrText xml:space="preserve"> PAGEREF _Toc129869744 \h </w:instrText>
            </w:r>
            <w:r w:rsidR="00AF4CF2" w:rsidRPr="00C025D3">
              <w:rPr>
                <w:rStyle w:val="af8"/>
                <w:rFonts w:asciiTheme="minorEastAsia" w:hAnsiTheme="minorEastAsia"/>
                <w:b/>
                <w:bCs/>
                <w:sz w:val="24"/>
                <w:szCs w:val="24"/>
              </w:rPr>
            </w:r>
            <w:r w:rsidR="00AF4CF2" w:rsidRPr="00C025D3">
              <w:rPr>
                <w:rStyle w:val="af8"/>
                <w:rFonts w:asciiTheme="minorEastAsia" w:hAnsiTheme="minorEastAsia"/>
                <w:b/>
                <w:bCs/>
                <w:sz w:val="24"/>
                <w:szCs w:val="24"/>
              </w:rPr>
              <w:fldChar w:fldCharType="separate"/>
            </w:r>
            <w:r w:rsidR="00AF4CF2" w:rsidRPr="00C025D3">
              <w:rPr>
                <w:rStyle w:val="af8"/>
                <w:rFonts w:asciiTheme="minorEastAsia" w:hAnsiTheme="minorEastAsia"/>
                <w:b/>
                <w:bCs/>
                <w:sz w:val="24"/>
                <w:szCs w:val="24"/>
              </w:rPr>
              <w:t>5</w:t>
            </w:r>
            <w:r w:rsidR="00AF4CF2" w:rsidRPr="00C025D3">
              <w:rPr>
                <w:rStyle w:val="af8"/>
                <w:rFonts w:asciiTheme="minorEastAsia" w:hAnsiTheme="minorEastAsia"/>
                <w:b/>
                <w:bCs/>
                <w:sz w:val="24"/>
                <w:szCs w:val="24"/>
              </w:rPr>
              <w:fldChar w:fldCharType="end"/>
            </w:r>
          </w:hyperlink>
        </w:p>
        <w:p w14:paraId="66E04003"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45" w:tooltip="#_Toc129869745" w:history="1">
            <w:r w:rsidR="00AF4CF2" w:rsidRPr="00C025D3">
              <w:rPr>
                <w:rStyle w:val="af8"/>
                <w:rFonts w:asciiTheme="minorEastAsia" w:hAnsiTheme="minorEastAsia"/>
                <w:sz w:val="24"/>
                <w:szCs w:val="24"/>
              </w:rPr>
              <w:t>3.1 品牌盲目导致定位不明确</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_Toc129869745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5</w:t>
            </w:r>
            <w:r w:rsidR="00AF4CF2" w:rsidRPr="00C025D3">
              <w:rPr>
                <w:rFonts w:asciiTheme="minorEastAsia" w:hAnsiTheme="minorEastAsia"/>
                <w:sz w:val="24"/>
                <w:szCs w:val="24"/>
              </w:rPr>
              <w:fldChar w:fldCharType="end"/>
            </w:r>
          </w:hyperlink>
        </w:p>
        <w:p w14:paraId="44049A57"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46" w:tooltip="#_Toc129869746" w:history="1">
            <w:r w:rsidR="00AF4CF2" w:rsidRPr="00C025D3">
              <w:rPr>
                <w:rStyle w:val="af8"/>
                <w:rFonts w:asciiTheme="minorEastAsia" w:hAnsiTheme="minorEastAsia"/>
                <w:sz w:val="24"/>
                <w:szCs w:val="24"/>
              </w:rPr>
              <w:t>3.2 产品结构过于单一</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_Toc129869746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5</w:t>
            </w:r>
            <w:r w:rsidR="00AF4CF2" w:rsidRPr="00C025D3">
              <w:rPr>
                <w:rFonts w:asciiTheme="minorEastAsia" w:hAnsiTheme="minorEastAsia"/>
                <w:sz w:val="24"/>
                <w:szCs w:val="24"/>
              </w:rPr>
              <w:fldChar w:fldCharType="end"/>
            </w:r>
          </w:hyperlink>
        </w:p>
        <w:p w14:paraId="7FA1E0FB"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47" w:tooltip="#_Toc129869747" w:history="1">
            <w:r w:rsidR="00AF4CF2" w:rsidRPr="00C025D3">
              <w:rPr>
                <w:rStyle w:val="af8"/>
                <w:rFonts w:asciiTheme="minorEastAsia" w:hAnsiTheme="minorEastAsia"/>
                <w:sz w:val="24"/>
                <w:szCs w:val="24"/>
              </w:rPr>
              <w:t>3.3 渠道不够稳定</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_Toc129869747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5</w:t>
            </w:r>
            <w:r w:rsidR="00AF4CF2" w:rsidRPr="00C025D3">
              <w:rPr>
                <w:rFonts w:asciiTheme="minorEastAsia" w:hAnsiTheme="minorEastAsia"/>
                <w:sz w:val="24"/>
                <w:szCs w:val="24"/>
              </w:rPr>
              <w:fldChar w:fldCharType="end"/>
            </w:r>
          </w:hyperlink>
        </w:p>
        <w:p w14:paraId="0040F42D"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48" w:tooltip="#_Toc129869748" w:history="1">
            <w:r w:rsidR="00AF4CF2" w:rsidRPr="00C025D3">
              <w:rPr>
                <w:rStyle w:val="af8"/>
                <w:rFonts w:asciiTheme="minorEastAsia" w:hAnsiTheme="minorEastAsia"/>
                <w:sz w:val="24"/>
                <w:szCs w:val="24"/>
              </w:rPr>
              <w:t>3.4 价格策略灵活性差</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_Toc129869748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6</w:t>
            </w:r>
            <w:r w:rsidR="00AF4CF2" w:rsidRPr="00C025D3">
              <w:rPr>
                <w:rFonts w:asciiTheme="minorEastAsia" w:hAnsiTheme="minorEastAsia"/>
                <w:sz w:val="24"/>
                <w:szCs w:val="24"/>
              </w:rPr>
              <w:fldChar w:fldCharType="end"/>
            </w:r>
          </w:hyperlink>
        </w:p>
        <w:p w14:paraId="56E4008B"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49" w:tooltip="#_Toc129869749" w:history="1">
            <w:r w:rsidR="00AF4CF2" w:rsidRPr="00C025D3">
              <w:rPr>
                <w:rStyle w:val="af8"/>
                <w:rFonts w:asciiTheme="minorEastAsia" w:hAnsiTheme="minorEastAsia"/>
                <w:sz w:val="24"/>
                <w:szCs w:val="24"/>
              </w:rPr>
              <w:t xml:space="preserve">3.5 </w:t>
            </w:r>
            <w:r w:rsidR="00AF4CF2" w:rsidRPr="00C025D3">
              <w:rPr>
                <w:rStyle w:val="af8"/>
                <w:rFonts w:asciiTheme="minorEastAsia" w:hAnsiTheme="minorEastAsia" w:cs="Calibri"/>
                <w:sz w:val="24"/>
                <w:szCs w:val="24"/>
              </w:rPr>
              <w:t> </w:t>
            </w:r>
            <w:r w:rsidR="00AF4CF2" w:rsidRPr="00C025D3">
              <w:rPr>
                <w:rStyle w:val="af8"/>
                <w:rFonts w:asciiTheme="minorEastAsia" w:hAnsiTheme="minorEastAsia"/>
                <w:sz w:val="24"/>
                <w:szCs w:val="24"/>
              </w:rPr>
              <w:t>产品的设计、款式需进一步改进</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_Toc129869749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6</w:t>
            </w:r>
            <w:r w:rsidR="00AF4CF2" w:rsidRPr="00C025D3">
              <w:rPr>
                <w:rFonts w:asciiTheme="minorEastAsia" w:hAnsiTheme="minorEastAsia"/>
                <w:sz w:val="24"/>
                <w:szCs w:val="24"/>
              </w:rPr>
              <w:fldChar w:fldCharType="end"/>
            </w:r>
          </w:hyperlink>
        </w:p>
        <w:p w14:paraId="03F5B60F" w14:textId="77777777" w:rsidR="005647DC" w:rsidRPr="00C025D3" w:rsidRDefault="00000000">
          <w:pPr>
            <w:pStyle w:val="TOC1"/>
            <w:tabs>
              <w:tab w:val="right" w:leader="dot" w:pos="8296"/>
            </w:tabs>
            <w:rPr>
              <w:rStyle w:val="af8"/>
              <w:rFonts w:asciiTheme="minorEastAsia" w:hAnsiTheme="minorEastAsia"/>
              <w:b/>
              <w:bCs/>
              <w:sz w:val="24"/>
              <w:szCs w:val="24"/>
            </w:rPr>
          </w:pPr>
          <w:hyperlink w:anchor="_Toc129869750" w:tooltip="#_Toc129869750" w:history="1">
            <w:r w:rsidR="00AF4CF2" w:rsidRPr="00C025D3">
              <w:rPr>
                <w:rStyle w:val="af8"/>
                <w:rFonts w:asciiTheme="minorEastAsia" w:hAnsiTheme="minorEastAsia"/>
                <w:b/>
                <w:bCs/>
                <w:sz w:val="24"/>
                <w:szCs w:val="24"/>
              </w:rPr>
              <w:t>4. 海澜之家营销策略建议</w:t>
            </w:r>
            <w:r w:rsidR="00AF4CF2" w:rsidRPr="00C025D3">
              <w:rPr>
                <w:rStyle w:val="af8"/>
                <w:rFonts w:asciiTheme="minorEastAsia" w:hAnsiTheme="minorEastAsia"/>
                <w:b/>
                <w:bCs/>
                <w:sz w:val="24"/>
                <w:szCs w:val="24"/>
              </w:rPr>
              <w:tab/>
            </w:r>
            <w:r w:rsidR="00AF4CF2" w:rsidRPr="00C025D3">
              <w:rPr>
                <w:rStyle w:val="af8"/>
                <w:rFonts w:asciiTheme="minorEastAsia" w:hAnsiTheme="minorEastAsia"/>
                <w:b/>
                <w:bCs/>
                <w:sz w:val="24"/>
                <w:szCs w:val="24"/>
              </w:rPr>
              <w:fldChar w:fldCharType="begin"/>
            </w:r>
            <w:r w:rsidR="00AF4CF2" w:rsidRPr="00C025D3">
              <w:rPr>
                <w:rStyle w:val="af8"/>
                <w:rFonts w:asciiTheme="minorEastAsia" w:hAnsiTheme="minorEastAsia"/>
                <w:b/>
                <w:bCs/>
                <w:sz w:val="24"/>
                <w:szCs w:val="24"/>
              </w:rPr>
              <w:instrText xml:space="preserve"> PAGEREF _Toc129869750 \h </w:instrText>
            </w:r>
            <w:r w:rsidR="00AF4CF2" w:rsidRPr="00C025D3">
              <w:rPr>
                <w:rStyle w:val="af8"/>
                <w:rFonts w:asciiTheme="minorEastAsia" w:hAnsiTheme="minorEastAsia"/>
                <w:b/>
                <w:bCs/>
                <w:sz w:val="24"/>
                <w:szCs w:val="24"/>
              </w:rPr>
            </w:r>
            <w:r w:rsidR="00AF4CF2" w:rsidRPr="00C025D3">
              <w:rPr>
                <w:rStyle w:val="af8"/>
                <w:rFonts w:asciiTheme="minorEastAsia" w:hAnsiTheme="minorEastAsia"/>
                <w:b/>
                <w:bCs/>
                <w:sz w:val="24"/>
                <w:szCs w:val="24"/>
              </w:rPr>
              <w:fldChar w:fldCharType="separate"/>
            </w:r>
            <w:r w:rsidR="00AF4CF2" w:rsidRPr="00C025D3">
              <w:rPr>
                <w:rStyle w:val="af8"/>
                <w:rFonts w:asciiTheme="minorEastAsia" w:hAnsiTheme="minorEastAsia"/>
                <w:b/>
                <w:bCs/>
                <w:sz w:val="24"/>
                <w:szCs w:val="24"/>
              </w:rPr>
              <w:t>6</w:t>
            </w:r>
            <w:r w:rsidR="00AF4CF2" w:rsidRPr="00C025D3">
              <w:rPr>
                <w:rStyle w:val="af8"/>
                <w:rFonts w:asciiTheme="minorEastAsia" w:hAnsiTheme="minorEastAsia"/>
                <w:b/>
                <w:bCs/>
                <w:sz w:val="24"/>
                <w:szCs w:val="24"/>
              </w:rPr>
              <w:fldChar w:fldCharType="end"/>
            </w:r>
          </w:hyperlink>
        </w:p>
        <w:p w14:paraId="04560BFC"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51" w:tooltip="#_Toc129869751" w:history="1">
            <w:r w:rsidR="00AF4CF2" w:rsidRPr="00C025D3">
              <w:rPr>
                <w:rStyle w:val="af8"/>
                <w:rFonts w:asciiTheme="minorEastAsia" w:hAnsiTheme="minorEastAsia"/>
                <w:sz w:val="24"/>
                <w:szCs w:val="24"/>
              </w:rPr>
              <w:t>4.1 精准新产品的开发策略</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_Toc129869751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6</w:t>
            </w:r>
            <w:r w:rsidR="00AF4CF2" w:rsidRPr="00C025D3">
              <w:rPr>
                <w:rFonts w:asciiTheme="minorEastAsia" w:hAnsiTheme="minorEastAsia"/>
                <w:sz w:val="24"/>
                <w:szCs w:val="24"/>
              </w:rPr>
              <w:fldChar w:fldCharType="end"/>
            </w:r>
          </w:hyperlink>
        </w:p>
        <w:p w14:paraId="74166E4D"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52" w:tooltip="#_Toc129869752" w:history="1">
            <w:r w:rsidR="00AF4CF2" w:rsidRPr="00C025D3">
              <w:rPr>
                <w:rStyle w:val="af8"/>
                <w:rFonts w:asciiTheme="minorEastAsia" w:hAnsiTheme="minorEastAsia"/>
                <w:sz w:val="24"/>
                <w:szCs w:val="24"/>
              </w:rPr>
              <w:t>4.2 精准价格差异化策略</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_Toc129869752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7</w:t>
            </w:r>
            <w:r w:rsidR="00AF4CF2" w:rsidRPr="00C025D3">
              <w:rPr>
                <w:rFonts w:asciiTheme="minorEastAsia" w:hAnsiTheme="minorEastAsia"/>
                <w:sz w:val="24"/>
                <w:szCs w:val="24"/>
              </w:rPr>
              <w:fldChar w:fldCharType="end"/>
            </w:r>
          </w:hyperlink>
        </w:p>
        <w:p w14:paraId="1B92832D"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53" w:tooltip="#_Toc129869753" w:history="1">
            <w:r w:rsidR="00AF4CF2" w:rsidRPr="00C025D3">
              <w:rPr>
                <w:rStyle w:val="af8"/>
                <w:rFonts w:asciiTheme="minorEastAsia" w:hAnsiTheme="minorEastAsia"/>
                <w:sz w:val="24"/>
                <w:szCs w:val="24"/>
              </w:rPr>
              <w:t>4.3 明确市场定位，加强品牌忠诚</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_Toc129869753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7</w:t>
            </w:r>
            <w:r w:rsidR="00AF4CF2" w:rsidRPr="00C025D3">
              <w:rPr>
                <w:rFonts w:asciiTheme="minorEastAsia" w:hAnsiTheme="minorEastAsia"/>
                <w:sz w:val="24"/>
                <w:szCs w:val="24"/>
              </w:rPr>
              <w:fldChar w:fldCharType="end"/>
            </w:r>
          </w:hyperlink>
        </w:p>
        <w:p w14:paraId="5EBF0AEB"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54" w:tooltip="#_Toc129869754" w:history="1">
            <w:r w:rsidR="00AF4CF2" w:rsidRPr="00C025D3">
              <w:rPr>
                <w:rStyle w:val="af8"/>
                <w:rFonts w:asciiTheme="minorEastAsia" w:hAnsiTheme="minorEastAsia"/>
                <w:sz w:val="24"/>
                <w:szCs w:val="24"/>
              </w:rPr>
              <w:t>4.4 精准品牌推广策略</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_Toc129869754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8</w:t>
            </w:r>
            <w:r w:rsidR="00AF4CF2" w:rsidRPr="00C025D3">
              <w:rPr>
                <w:rFonts w:asciiTheme="minorEastAsia" w:hAnsiTheme="minorEastAsia"/>
                <w:sz w:val="24"/>
                <w:szCs w:val="24"/>
              </w:rPr>
              <w:fldChar w:fldCharType="end"/>
            </w:r>
          </w:hyperlink>
        </w:p>
        <w:p w14:paraId="6212D4B4" w14:textId="77777777" w:rsidR="005647DC" w:rsidRPr="00C025D3" w:rsidRDefault="00000000">
          <w:pPr>
            <w:pStyle w:val="TOC2"/>
            <w:tabs>
              <w:tab w:val="right" w:leader="dot" w:pos="8296"/>
            </w:tabs>
            <w:rPr>
              <w:rFonts w:asciiTheme="minorEastAsia" w:hAnsiTheme="minorEastAsia" w:cstheme="minorBidi"/>
              <w:sz w:val="24"/>
              <w:szCs w:val="24"/>
            </w:rPr>
          </w:pPr>
          <w:hyperlink w:anchor="_Toc129869755" w:tooltip="#_Toc129869755" w:history="1">
            <w:r w:rsidR="00AF4CF2" w:rsidRPr="00C025D3">
              <w:rPr>
                <w:rStyle w:val="af8"/>
                <w:rFonts w:asciiTheme="minorEastAsia" w:hAnsiTheme="minorEastAsia"/>
                <w:sz w:val="24"/>
                <w:szCs w:val="24"/>
              </w:rPr>
              <w:t>4.5 完善品牌营销战略</w:t>
            </w:r>
            <w:r w:rsidR="00AF4CF2" w:rsidRPr="00C025D3">
              <w:rPr>
                <w:rFonts w:asciiTheme="minorEastAsia" w:hAnsiTheme="minorEastAsia"/>
                <w:sz w:val="24"/>
                <w:szCs w:val="24"/>
              </w:rPr>
              <w:tab/>
            </w:r>
            <w:r w:rsidR="00AF4CF2" w:rsidRPr="00C025D3">
              <w:rPr>
                <w:rFonts w:asciiTheme="minorEastAsia" w:hAnsiTheme="minorEastAsia"/>
                <w:sz w:val="24"/>
                <w:szCs w:val="24"/>
              </w:rPr>
              <w:fldChar w:fldCharType="begin"/>
            </w:r>
            <w:r w:rsidR="00AF4CF2" w:rsidRPr="00C025D3">
              <w:rPr>
                <w:rFonts w:asciiTheme="minorEastAsia" w:hAnsiTheme="minorEastAsia"/>
                <w:sz w:val="24"/>
                <w:szCs w:val="24"/>
              </w:rPr>
              <w:instrText xml:space="preserve"> PAGEREF _Toc129869755 \h </w:instrText>
            </w:r>
            <w:r w:rsidR="00AF4CF2" w:rsidRPr="00C025D3">
              <w:rPr>
                <w:rFonts w:asciiTheme="minorEastAsia" w:hAnsiTheme="minorEastAsia"/>
                <w:sz w:val="24"/>
                <w:szCs w:val="24"/>
              </w:rPr>
            </w:r>
            <w:r w:rsidR="00AF4CF2" w:rsidRPr="00C025D3">
              <w:rPr>
                <w:rFonts w:asciiTheme="minorEastAsia" w:hAnsiTheme="minorEastAsia"/>
                <w:sz w:val="24"/>
                <w:szCs w:val="24"/>
              </w:rPr>
              <w:fldChar w:fldCharType="separate"/>
            </w:r>
            <w:r w:rsidR="00AF4CF2" w:rsidRPr="00C025D3">
              <w:rPr>
                <w:rFonts w:asciiTheme="minorEastAsia" w:hAnsiTheme="minorEastAsia"/>
                <w:sz w:val="24"/>
                <w:szCs w:val="24"/>
              </w:rPr>
              <w:t>8</w:t>
            </w:r>
            <w:r w:rsidR="00AF4CF2" w:rsidRPr="00C025D3">
              <w:rPr>
                <w:rFonts w:asciiTheme="minorEastAsia" w:hAnsiTheme="minorEastAsia"/>
                <w:sz w:val="24"/>
                <w:szCs w:val="24"/>
              </w:rPr>
              <w:fldChar w:fldCharType="end"/>
            </w:r>
          </w:hyperlink>
        </w:p>
        <w:p w14:paraId="0776D67C" w14:textId="77777777" w:rsidR="005647DC" w:rsidRPr="006F601E" w:rsidRDefault="00000000">
          <w:pPr>
            <w:pStyle w:val="TOC1"/>
            <w:tabs>
              <w:tab w:val="right" w:leader="dot" w:pos="8296"/>
            </w:tabs>
            <w:rPr>
              <w:rStyle w:val="af8"/>
              <w:rFonts w:ascii="黑体" w:eastAsia="黑体" w:hAnsi="黑体"/>
              <w:b/>
              <w:bCs/>
            </w:rPr>
          </w:pPr>
          <w:hyperlink w:anchor="_Toc129869756" w:tooltip="#_Toc129869756" w:history="1">
            <w:r w:rsidR="00AF4CF2" w:rsidRPr="00C025D3">
              <w:rPr>
                <w:rStyle w:val="af8"/>
                <w:rFonts w:asciiTheme="minorEastAsia" w:hAnsiTheme="minorEastAsia"/>
                <w:b/>
                <w:bCs/>
                <w:sz w:val="24"/>
                <w:szCs w:val="24"/>
              </w:rPr>
              <w:t>5. 结论</w:t>
            </w:r>
            <w:r w:rsidR="00AF4CF2" w:rsidRPr="00C025D3">
              <w:rPr>
                <w:rStyle w:val="af8"/>
                <w:rFonts w:asciiTheme="minorEastAsia" w:hAnsiTheme="minorEastAsia"/>
                <w:b/>
                <w:bCs/>
                <w:sz w:val="24"/>
                <w:szCs w:val="24"/>
              </w:rPr>
              <w:tab/>
            </w:r>
            <w:r w:rsidR="00AF4CF2" w:rsidRPr="00C025D3">
              <w:rPr>
                <w:rStyle w:val="af8"/>
                <w:rFonts w:asciiTheme="minorEastAsia" w:hAnsiTheme="minorEastAsia"/>
                <w:b/>
                <w:bCs/>
                <w:sz w:val="24"/>
                <w:szCs w:val="24"/>
              </w:rPr>
              <w:fldChar w:fldCharType="begin"/>
            </w:r>
            <w:r w:rsidR="00AF4CF2" w:rsidRPr="00C025D3">
              <w:rPr>
                <w:rStyle w:val="af8"/>
                <w:rFonts w:asciiTheme="minorEastAsia" w:hAnsiTheme="minorEastAsia"/>
                <w:b/>
                <w:bCs/>
                <w:sz w:val="24"/>
                <w:szCs w:val="24"/>
              </w:rPr>
              <w:instrText xml:space="preserve"> PAGEREF _Toc129869756 \h </w:instrText>
            </w:r>
            <w:r w:rsidR="00AF4CF2" w:rsidRPr="00C025D3">
              <w:rPr>
                <w:rStyle w:val="af8"/>
                <w:rFonts w:asciiTheme="minorEastAsia" w:hAnsiTheme="minorEastAsia"/>
                <w:b/>
                <w:bCs/>
                <w:sz w:val="24"/>
                <w:szCs w:val="24"/>
              </w:rPr>
            </w:r>
            <w:r w:rsidR="00AF4CF2" w:rsidRPr="00C025D3">
              <w:rPr>
                <w:rStyle w:val="af8"/>
                <w:rFonts w:asciiTheme="minorEastAsia" w:hAnsiTheme="minorEastAsia"/>
                <w:b/>
                <w:bCs/>
                <w:sz w:val="24"/>
                <w:szCs w:val="24"/>
              </w:rPr>
              <w:fldChar w:fldCharType="separate"/>
            </w:r>
            <w:r w:rsidR="00AF4CF2" w:rsidRPr="00C025D3">
              <w:rPr>
                <w:rStyle w:val="af8"/>
                <w:rFonts w:asciiTheme="minorEastAsia" w:hAnsiTheme="minorEastAsia"/>
                <w:b/>
                <w:bCs/>
                <w:sz w:val="24"/>
                <w:szCs w:val="24"/>
              </w:rPr>
              <w:t>8</w:t>
            </w:r>
            <w:r w:rsidR="00AF4CF2" w:rsidRPr="00C025D3">
              <w:rPr>
                <w:rStyle w:val="af8"/>
                <w:rFonts w:asciiTheme="minorEastAsia" w:hAnsiTheme="minorEastAsia"/>
                <w:b/>
                <w:bCs/>
                <w:sz w:val="24"/>
                <w:szCs w:val="24"/>
              </w:rPr>
              <w:fldChar w:fldCharType="end"/>
            </w:r>
          </w:hyperlink>
        </w:p>
        <w:p w14:paraId="750F0565" w14:textId="77777777" w:rsidR="005647DC" w:rsidRDefault="00AF4CF2">
          <w:r>
            <w:rPr>
              <w:b/>
              <w:bCs/>
              <w:lang w:val="zh-CN"/>
            </w:rPr>
            <w:fldChar w:fldCharType="end"/>
          </w:r>
        </w:p>
      </w:sdtContent>
    </w:sdt>
    <w:p w14:paraId="5C4EF64A" w14:textId="77777777" w:rsidR="005647DC" w:rsidRDefault="005647DC">
      <w:pPr>
        <w:pStyle w:val="1"/>
        <w:rPr>
          <w:rFonts w:ascii="黑体" w:eastAsia="黑体" w:hAnsi="黑体"/>
          <w:sz w:val="36"/>
          <w:szCs w:val="36"/>
        </w:rPr>
        <w:sectPr w:rsidR="005647DC">
          <w:headerReference w:type="default" r:id="rId12"/>
          <w:pgSz w:w="11906" w:h="16838"/>
          <w:pgMar w:top="1440" w:right="1800" w:bottom="1440" w:left="1800" w:header="851" w:footer="992" w:gutter="0"/>
          <w:pgNumType w:start="1"/>
          <w:cols w:space="425"/>
          <w:docGrid w:type="lines" w:linePitch="312"/>
        </w:sectPr>
      </w:pPr>
    </w:p>
    <w:p w14:paraId="5C4B65CC" w14:textId="21BBA6C6" w:rsidR="005647DC" w:rsidRDefault="00AF4CF2">
      <w:pPr>
        <w:pStyle w:val="1"/>
        <w:rPr>
          <w:rFonts w:ascii="黑体" w:eastAsia="黑体" w:hAnsi="黑体"/>
          <w:sz w:val="36"/>
          <w:szCs w:val="36"/>
        </w:rPr>
      </w:pPr>
      <w:bookmarkStart w:id="0" w:name="_Toc129869734"/>
      <w:r>
        <w:rPr>
          <w:rFonts w:ascii="黑体" w:eastAsia="黑体" w:hAnsi="黑体" w:hint="eastAsia"/>
          <w:sz w:val="36"/>
          <w:szCs w:val="36"/>
        </w:rPr>
        <w:lastRenderedPageBreak/>
        <w:t>1</w:t>
      </w:r>
      <w:r w:rsidR="00424909">
        <w:rPr>
          <w:rFonts w:ascii="黑体" w:eastAsia="黑体" w:hAnsi="黑体" w:hint="eastAsia"/>
          <w:sz w:val="36"/>
          <w:szCs w:val="36"/>
        </w:rPr>
        <w:t xml:space="preserve"> </w:t>
      </w:r>
      <w:r>
        <w:rPr>
          <w:rFonts w:ascii="黑体" w:eastAsia="黑体" w:hAnsi="黑体" w:hint="eastAsia"/>
          <w:sz w:val="36"/>
          <w:szCs w:val="36"/>
        </w:rPr>
        <w:t>绪论</w:t>
      </w:r>
      <w:bookmarkEnd w:id="0"/>
    </w:p>
    <w:p w14:paraId="538D390C" w14:textId="77777777" w:rsidR="005647DC" w:rsidRDefault="00AF4CF2">
      <w:pPr>
        <w:pStyle w:val="2"/>
        <w:rPr>
          <w:rFonts w:ascii="黑体" w:eastAsia="黑体" w:hAnsi="黑体"/>
          <w:sz w:val="28"/>
          <w:szCs w:val="28"/>
        </w:rPr>
      </w:pPr>
      <w:bookmarkStart w:id="1" w:name="_Toc129869735"/>
      <w:r>
        <w:rPr>
          <w:rFonts w:ascii="黑体" w:eastAsia="黑体" w:hAnsi="黑体"/>
          <w:sz w:val="28"/>
          <w:szCs w:val="28"/>
        </w:rPr>
        <w:t xml:space="preserve">1.1 </w:t>
      </w:r>
      <w:r>
        <w:rPr>
          <w:rFonts w:ascii="黑体" w:eastAsia="黑体" w:hAnsi="黑体" w:hint="eastAsia"/>
          <w:sz w:val="28"/>
          <w:szCs w:val="28"/>
        </w:rPr>
        <w:t>研究背景及其意义</w:t>
      </w:r>
      <w:bookmarkEnd w:id="1"/>
    </w:p>
    <w:p w14:paraId="6BD25773" w14:textId="77777777" w:rsidR="005647DC" w:rsidRDefault="00AF4CF2">
      <w:pPr>
        <w:spacing w:line="300" w:lineRule="auto"/>
        <w:ind w:firstLine="420"/>
        <w:rPr>
          <w:rFonts w:ascii="宋体" w:hAnsi="宋体" w:cs="等线"/>
          <w:sz w:val="24"/>
          <w:szCs w:val="24"/>
        </w:rPr>
      </w:pPr>
      <w:r>
        <w:rPr>
          <w:rFonts w:ascii="宋体" w:hAnsi="宋体" w:cs="等线" w:hint="eastAsia"/>
          <w:color w:val="000000"/>
          <w:sz w:val="24"/>
          <w:szCs w:val="24"/>
        </w:rPr>
        <w:t>改革开放以来，我国社会经济取得了长足的发展，</w:t>
      </w:r>
      <w:r w:rsidRPr="00D6374B">
        <w:rPr>
          <w:rFonts w:ascii="宋体" w:hAnsi="宋体" w:cs="等线" w:hint="eastAsia"/>
          <w:color w:val="000000"/>
          <w:sz w:val="24"/>
          <w:szCs w:val="24"/>
        </w:rPr>
        <w:t>民众生活水平和社会收入水平都在日益提高。</w:t>
      </w:r>
      <w:r>
        <w:rPr>
          <w:rFonts w:ascii="宋体" w:hAnsi="宋体" w:cs="等线" w:hint="eastAsia"/>
          <w:sz w:val="24"/>
          <w:szCs w:val="24"/>
        </w:rPr>
        <w:t>刺激了我国服装消费市场进一步发展的同时也使得各服装企业之间的竞争进一步加强。</w:t>
      </w:r>
    </w:p>
    <w:p w14:paraId="2E5154ED" w14:textId="4A4F917E" w:rsidR="00601D57" w:rsidRDefault="00601D57">
      <w:pPr>
        <w:spacing w:line="300" w:lineRule="auto"/>
        <w:ind w:firstLineChars="200" w:firstLine="480"/>
        <w:jc w:val="left"/>
        <w:rPr>
          <w:rFonts w:ascii="宋体" w:hAnsi="宋体" w:cs="等线"/>
          <w:sz w:val="24"/>
          <w:szCs w:val="24"/>
        </w:rPr>
      </w:pPr>
      <w:r w:rsidRPr="00601D57">
        <w:rPr>
          <w:rFonts w:ascii="宋体" w:hAnsi="宋体" w:cs="等线" w:hint="eastAsia"/>
          <w:sz w:val="24"/>
          <w:szCs w:val="24"/>
        </w:rPr>
        <w:t>我国其他服装行业相比，男装品牌的发展相对较早，也相对成熟。”男装方面，在男装消费市场，众多具有较强品牌实力、企业规模和产品市场竞争力的知名品牌是整个服装行业中最好的。比如雅戈尔、波司登、杉</w:t>
      </w:r>
      <w:proofErr w:type="gramStart"/>
      <w:r w:rsidRPr="00601D57">
        <w:rPr>
          <w:rFonts w:ascii="宋体" w:hAnsi="宋体" w:cs="等线" w:hint="eastAsia"/>
          <w:sz w:val="24"/>
          <w:szCs w:val="24"/>
        </w:rPr>
        <w:t>杉</w:t>
      </w:r>
      <w:proofErr w:type="gramEnd"/>
      <w:r w:rsidRPr="00601D57">
        <w:rPr>
          <w:rFonts w:ascii="宋体" w:hAnsi="宋体" w:cs="等线" w:hint="eastAsia"/>
          <w:sz w:val="24"/>
          <w:szCs w:val="24"/>
        </w:rPr>
        <w:t>、</w:t>
      </w:r>
      <w:proofErr w:type="gramStart"/>
      <w:r w:rsidRPr="00601D57">
        <w:rPr>
          <w:rFonts w:ascii="宋体" w:hAnsi="宋体" w:cs="等线" w:hint="eastAsia"/>
          <w:sz w:val="24"/>
          <w:szCs w:val="24"/>
        </w:rPr>
        <w:t>洛</w:t>
      </w:r>
      <w:proofErr w:type="gramEnd"/>
      <w:r w:rsidRPr="00601D57">
        <w:rPr>
          <w:rFonts w:ascii="宋体" w:hAnsi="宋体" w:cs="等线" w:hint="eastAsia"/>
          <w:sz w:val="24"/>
          <w:szCs w:val="24"/>
        </w:rPr>
        <w:t>姿、七匹狼是大众耳熟能详的知名品牌。</w:t>
      </w:r>
    </w:p>
    <w:p w14:paraId="4B9F2062" w14:textId="03BB7ECC" w:rsidR="005647DC" w:rsidRDefault="00AF4CF2" w:rsidP="00601D57">
      <w:pPr>
        <w:spacing w:line="300" w:lineRule="auto"/>
        <w:ind w:firstLine="420"/>
        <w:jc w:val="left"/>
        <w:rPr>
          <w:rFonts w:ascii="宋体" w:hAnsi="宋体" w:cs="等线"/>
          <w:sz w:val="24"/>
          <w:szCs w:val="24"/>
        </w:rPr>
      </w:pPr>
      <w:r>
        <w:rPr>
          <w:rFonts w:ascii="宋体" w:hAnsi="宋体" w:cs="等线" w:hint="eastAsia"/>
          <w:sz w:val="24"/>
          <w:szCs w:val="24"/>
        </w:rPr>
        <w:t>男装市场的总体规模和市场消费需求发展前景广阔。调查研究发现，在 2008 年中国服装业的总体需求规模达到了 7406.09 亿元，与 20</w:t>
      </w:r>
      <w:r>
        <w:rPr>
          <w:rFonts w:ascii="宋体" w:hAnsi="宋体" w:cs="等线"/>
          <w:sz w:val="24"/>
          <w:szCs w:val="24"/>
        </w:rPr>
        <w:t>20</w:t>
      </w:r>
      <w:r>
        <w:rPr>
          <w:rFonts w:ascii="宋体" w:hAnsi="宋体" w:cs="等线" w:hint="eastAsia"/>
          <w:sz w:val="24"/>
          <w:szCs w:val="24"/>
        </w:rPr>
        <w:t xml:space="preserve"> 年相比增长了大约 18.74%；而在 20</w:t>
      </w:r>
      <w:r>
        <w:rPr>
          <w:rFonts w:ascii="宋体" w:hAnsi="宋体" w:cs="等线"/>
          <w:sz w:val="24"/>
          <w:szCs w:val="24"/>
        </w:rPr>
        <w:t>21</w:t>
      </w:r>
      <w:r>
        <w:rPr>
          <w:rFonts w:ascii="宋体" w:hAnsi="宋体" w:cs="等线" w:hint="eastAsia"/>
          <w:sz w:val="24"/>
          <w:szCs w:val="24"/>
        </w:rPr>
        <w:t>年，市场需求的总规模上升了 1190.78 亿元，与 2</w:t>
      </w:r>
      <w:r>
        <w:rPr>
          <w:rFonts w:ascii="宋体" w:hAnsi="宋体" w:cs="等线"/>
          <w:sz w:val="24"/>
          <w:szCs w:val="24"/>
        </w:rPr>
        <w:t>022</w:t>
      </w:r>
      <w:r>
        <w:rPr>
          <w:rFonts w:ascii="宋体" w:hAnsi="宋体" w:cs="等线" w:hint="eastAsia"/>
          <w:sz w:val="24"/>
          <w:szCs w:val="24"/>
        </w:rPr>
        <w:t>年同期相比又增长了 14.11%。</w:t>
      </w:r>
      <w:r w:rsidR="00601D57" w:rsidRPr="00601D57">
        <w:rPr>
          <w:rFonts w:ascii="宋体" w:hAnsi="宋体" w:cs="等线" w:hint="eastAsia"/>
          <w:sz w:val="24"/>
          <w:szCs w:val="24"/>
        </w:rPr>
        <w:t>不过，2023年，整个男装市场将面临‘滑铁卢’，不少上市公司将面临业绩不佳、净利润下降、负增长等困难，而且这种情况将持续到2025年。因此，分析企业的营销策略，帮助男装市场尽快“复苏”，是非常现实和现实的。因此，本章以海</w:t>
      </w:r>
      <w:proofErr w:type="gramStart"/>
      <w:r w:rsidR="00601D57" w:rsidRPr="00601D57">
        <w:rPr>
          <w:rFonts w:ascii="宋体" w:hAnsi="宋体" w:cs="等线" w:hint="eastAsia"/>
          <w:sz w:val="24"/>
          <w:szCs w:val="24"/>
        </w:rPr>
        <w:t>澜</w:t>
      </w:r>
      <w:proofErr w:type="gramEnd"/>
      <w:r w:rsidR="00601D57" w:rsidRPr="00601D57">
        <w:rPr>
          <w:rFonts w:ascii="宋体" w:hAnsi="宋体" w:cs="等线" w:hint="eastAsia"/>
          <w:sz w:val="24"/>
          <w:szCs w:val="24"/>
        </w:rPr>
        <w:t>之家为例，探讨中国男装行业的品牌战略。这具有很大的实用价值</w:t>
      </w:r>
      <w:r w:rsidR="00601D57">
        <w:rPr>
          <w:rFonts w:ascii="宋体" w:hAnsi="宋体" w:cs="等线" w:hint="eastAsia"/>
          <w:sz w:val="24"/>
          <w:szCs w:val="24"/>
        </w:rPr>
        <w:t>。</w:t>
      </w:r>
    </w:p>
    <w:p w14:paraId="32AA3189" w14:textId="77777777" w:rsidR="005647DC" w:rsidRDefault="00AF4CF2">
      <w:pPr>
        <w:spacing w:line="300" w:lineRule="auto"/>
        <w:ind w:firstLineChars="200" w:firstLine="480"/>
        <w:jc w:val="left"/>
        <w:rPr>
          <w:rFonts w:ascii="宋体" w:hAnsi="宋体" w:cs="等线"/>
          <w:sz w:val="24"/>
          <w:szCs w:val="24"/>
        </w:rPr>
      </w:pPr>
      <w:r w:rsidRPr="00D6374B">
        <w:rPr>
          <w:rFonts w:ascii="宋体" w:hAnsi="宋体" w:cs="等线" w:hint="eastAsia"/>
          <w:sz w:val="24"/>
          <w:szCs w:val="24"/>
        </w:rPr>
        <w:t>海</w:t>
      </w:r>
      <w:proofErr w:type="gramStart"/>
      <w:r w:rsidRPr="00D6374B">
        <w:rPr>
          <w:rFonts w:ascii="宋体" w:hAnsi="宋体" w:cs="等线" w:hint="eastAsia"/>
          <w:sz w:val="24"/>
          <w:szCs w:val="24"/>
        </w:rPr>
        <w:t>澜</w:t>
      </w:r>
      <w:proofErr w:type="gramEnd"/>
      <w:r w:rsidRPr="00D6374B">
        <w:rPr>
          <w:rFonts w:ascii="宋体" w:hAnsi="宋体" w:cs="等线" w:hint="eastAsia"/>
          <w:sz w:val="24"/>
          <w:szCs w:val="24"/>
        </w:rPr>
        <w:t>之家股份有限公司是上海海</w:t>
      </w:r>
      <w:proofErr w:type="gramStart"/>
      <w:r w:rsidRPr="00D6374B">
        <w:rPr>
          <w:rFonts w:ascii="宋体" w:hAnsi="宋体" w:cs="等线" w:hint="eastAsia"/>
          <w:sz w:val="24"/>
          <w:szCs w:val="24"/>
        </w:rPr>
        <w:t>澜</w:t>
      </w:r>
      <w:proofErr w:type="gramEnd"/>
      <w:r w:rsidRPr="00D6374B">
        <w:rPr>
          <w:rFonts w:ascii="宋体" w:hAnsi="宋体" w:cs="等线" w:hint="eastAsia"/>
          <w:sz w:val="24"/>
          <w:szCs w:val="24"/>
        </w:rPr>
        <w:t>之家集团有限公司下属的服饰品牌,是中国一家新兴的民营企业,能够快速在国内外市场取得一席之地,在很大程度上是因为其优秀的品牌企划.本文拟通过对海</w:t>
      </w:r>
      <w:proofErr w:type="gramStart"/>
      <w:r w:rsidRPr="00D6374B">
        <w:rPr>
          <w:rFonts w:ascii="宋体" w:hAnsi="宋体" w:cs="等线" w:hint="eastAsia"/>
          <w:sz w:val="24"/>
          <w:szCs w:val="24"/>
        </w:rPr>
        <w:t>澜</w:t>
      </w:r>
      <w:proofErr w:type="gramEnd"/>
      <w:r w:rsidRPr="00D6374B">
        <w:rPr>
          <w:rFonts w:ascii="宋体" w:hAnsi="宋体" w:cs="等线" w:hint="eastAsia"/>
          <w:sz w:val="24"/>
          <w:szCs w:val="24"/>
        </w:rPr>
        <w:t>之家集团公司的品牌企划情况的调查研究,为其在品牌策略制定中存在的问题提供意见与建议,并对中国的服装产业的发展提供重要参考意义.据研究结果显示,虽然寒兰之家服饰品牌已经获得了良好的宣传效果,但对比于国外的品牌来说尚有很大的距离.唯有巩固自身品牌,强化产品研究与品牌推广,方可塑造海外品牌形象,为拓展全球市场打下更坚实的产品基石.</w:t>
      </w:r>
    </w:p>
    <w:p w14:paraId="463B17C1" w14:textId="77777777" w:rsidR="005647DC" w:rsidRDefault="005647DC">
      <w:pPr>
        <w:spacing w:line="300" w:lineRule="auto"/>
        <w:ind w:firstLineChars="200" w:firstLine="480"/>
        <w:jc w:val="left"/>
        <w:rPr>
          <w:rFonts w:ascii="宋体" w:hAnsi="宋体" w:cs="等线"/>
          <w:sz w:val="24"/>
          <w:szCs w:val="24"/>
        </w:rPr>
      </w:pPr>
    </w:p>
    <w:p w14:paraId="640B2FC9" w14:textId="77777777" w:rsidR="005647DC" w:rsidRDefault="00AF4CF2">
      <w:pPr>
        <w:pStyle w:val="2"/>
        <w:rPr>
          <w:rFonts w:ascii="黑体" w:eastAsia="黑体" w:hAnsi="黑体"/>
          <w:sz w:val="28"/>
          <w:szCs w:val="28"/>
        </w:rPr>
      </w:pPr>
      <w:bookmarkStart w:id="2" w:name="_Toc129869736"/>
      <w:r>
        <w:rPr>
          <w:rFonts w:ascii="黑体" w:eastAsia="黑体" w:hAnsi="黑体" w:hint="eastAsia"/>
          <w:sz w:val="28"/>
          <w:szCs w:val="28"/>
        </w:rPr>
        <w:t>1</w:t>
      </w:r>
      <w:r>
        <w:rPr>
          <w:rFonts w:ascii="黑体" w:eastAsia="黑体" w:hAnsi="黑体"/>
          <w:sz w:val="28"/>
          <w:szCs w:val="28"/>
        </w:rPr>
        <w:t xml:space="preserve">.2 </w:t>
      </w:r>
      <w:r>
        <w:rPr>
          <w:rFonts w:ascii="黑体" w:eastAsia="黑体" w:hAnsi="黑体" w:hint="eastAsia"/>
          <w:sz w:val="28"/>
          <w:szCs w:val="28"/>
        </w:rPr>
        <w:t>国内外研究现状</w:t>
      </w:r>
      <w:bookmarkEnd w:id="2"/>
    </w:p>
    <w:p w14:paraId="1C3528B5"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sz w:val="24"/>
          <w:szCs w:val="24"/>
        </w:rPr>
        <w:t>从古至今，众多学者对市场营销策略进行了不同角度的分析研究，提出了各自的看法和观点，</w:t>
      </w:r>
      <w:r>
        <w:rPr>
          <w:rFonts w:ascii="宋体" w:hAnsi="宋体" w:cs="等线"/>
          <w:sz w:val="24"/>
          <w:szCs w:val="24"/>
        </w:rPr>
        <w:t>所以，</w:t>
      </w:r>
      <w:r>
        <w:rPr>
          <w:rFonts w:ascii="宋体" w:hAnsi="宋体" w:cs="等线" w:hint="eastAsia"/>
          <w:sz w:val="24"/>
          <w:szCs w:val="24"/>
        </w:rPr>
        <w:t>有一些</w:t>
      </w:r>
      <w:r>
        <w:rPr>
          <w:rFonts w:ascii="宋体" w:hAnsi="宋体" w:cs="等线"/>
          <w:sz w:val="24"/>
          <w:szCs w:val="24"/>
        </w:rPr>
        <w:t>国内外学者对品牌的建设与管理颇为</w:t>
      </w:r>
      <w:r>
        <w:rPr>
          <w:rFonts w:ascii="宋体" w:hAnsi="宋体" w:cs="等线" w:hint="eastAsia"/>
          <w:sz w:val="24"/>
          <w:szCs w:val="24"/>
        </w:rPr>
        <w:t>关注。</w:t>
      </w:r>
    </w:p>
    <w:p w14:paraId="3E6776CE"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sz w:val="24"/>
          <w:szCs w:val="24"/>
        </w:rPr>
        <w:t>在 1960 年，麦卡锡(</w:t>
      </w:r>
      <w:proofErr w:type="spellStart"/>
      <w:r>
        <w:rPr>
          <w:rFonts w:ascii="宋体" w:hAnsi="宋体" w:cs="等线" w:hint="eastAsia"/>
          <w:sz w:val="24"/>
          <w:szCs w:val="24"/>
        </w:rPr>
        <w:t>E.J.</w:t>
      </w:r>
      <w:r w:rsidRPr="00D6374B">
        <w:rPr>
          <w:rFonts w:ascii="宋体" w:hAnsi="宋体" w:cs="等线" w:hint="eastAsia"/>
          <w:sz w:val="24"/>
          <w:szCs w:val="24"/>
        </w:rPr>
        <w:t>Mccarthy</w:t>
      </w:r>
      <w:proofErr w:type="spellEnd"/>
      <w:r w:rsidRPr="00D6374B">
        <w:rPr>
          <w:rFonts w:ascii="宋体" w:hAnsi="宋体" w:cs="等线" w:hint="eastAsia"/>
          <w:sz w:val="24"/>
          <w:szCs w:val="24"/>
        </w:rPr>
        <w:t>)就这样界定了微观营销，并指出：营销</w:t>
      </w:r>
      <w:r w:rsidRPr="00D6374B">
        <w:rPr>
          <w:rFonts w:ascii="宋体" w:hAnsi="宋体" w:cs="等线" w:hint="eastAsia"/>
          <w:sz w:val="24"/>
          <w:szCs w:val="24"/>
        </w:rPr>
        <w:lastRenderedPageBreak/>
        <w:t>功能即是企业管理活动具备的基本职能，营销行为即是使商品或服务从企业中引入最终用户的行为，其实质是在帮助企业获得最大利润的同时满足人们的生活需要，因此严格意义上营销也是一个社会经营管理活动的基本过程，其实际目的是为了适应经济社会的发展要求，以达到服务经济社会的目标。</w:t>
      </w:r>
    </w:p>
    <w:p w14:paraId="22458884" w14:textId="356693B8" w:rsidR="005647DC" w:rsidRDefault="00601D57">
      <w:pPr>
        <w:spacing w:line="300" w:lineRule="auto"/>
        <w:ind w:firstLine="420"/>
        <w:jc w:val="left"/>
        <w:rPr>
          <w:rFonts w:ascii="宋体" w:hAnsi="宋体" w:cs="等线"/>
          <w:sz w:val="24"/>
          <w:szCs w:val="24"/>
        </w:rPr>
      </w:pPr>
      <w:r w:rsidRPr="00601D57">
        <w:rPr>
          <w:rFonts w:ascii="宋体" w:hAnsi="宋体" w:cs="等线" w:hint="eastAsia"/>
          <w:sz w:val="24"/>
          <w:szCs w:val="24"/>
        </w:rPr>
        <w:t>Jerome McCarthy在20世纪50年代后期提倡4P战略，所谓4P就是Product、Channel(</w:t>
      </w:r>
      <w:proofErr w:type="spellStart"/>
      <w:r w:rsidRPr="00601D57">
        <w:rPr>
          <w:rFonts w:ascii="宋体" w:hAnsi="宋体" w:cs="等线" w:hint="eastAsia"/>
          <w:sz w:val="24"/>
          <w:szCs w:val="24"/>
        </w:rPr>
        <w:t>Place&amp;Distribution</w:t>
      </w:r>
      <w:proofErr w:type="spellEnd"/>
      <w:r w:rsidRPr="00601D57">
        <w:rPr>
          <w:rFonts w:ascii="宋体" w:hAnsi="宋体" w:cs="等线" w:hint="eastAsia"/>
          <w:sz w:val="24"/>
          <w:szCs w:val="24"/>
        </w:rPr>
        <w:t>)、Price和Promotion。4P战略是基于营销理论的，是整体的核心内容。”“他认为企业应将满足客户需求作为基本活动标准，相关我指出，我们需要获取市场信息</w:t>
      </w:r>
      <w:r>
        <w:rPr>
          <w:rFonts w:ascii="宋体" w:hAnsi="宋体" w:cs="等线" w:hint="eastAsia"/>
          <w:sz w:val="24"/>
          <w:szCs w:val="24"/>
        </w:rPr>
        <w:t>。同时通过 4P 策略理论与企业实际经营状况相互结合协调一致配合企业经营管理活动来达到企业的经营管理目标。理论核心内容为，企业和消费者实际要进行及时有效的相互沟通，建立一种基于共同利益的新型企业关系。</w:t>
      </w:r>
    </w:p>
    <w:p w14:paraId="6092F4F6"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sz w:val="24"/>
          <w:szCs w:val="24"/>
        </w:rPr>
        <w:t>而国内的许多学者也对市场营销策略分析以及在各行各业的应用进行过很多不一样的研究。</w:t>
      </w:r>
      <w:proofErr w:type="gramStart"/>
      <w:r>
        <w:rPr>
          <w:rFonts w:ascii="宋体" w:hAnsi="宋体" w:cs="等线" w:hint="eastAsia"/>
          <w:sz w:val="24"/>
          <w:szCs w:val="24"/>
        </w:rPr>
        <w:t>刘烁在研究</w:t>
      </w:r>
      <w:proofErr w:type="gramEnd"/>
      <w:r>
        <w:rPr>
          <w:rFonts w:ascii="宋体" w:hAnsi="宋体" w:cs="等线" w:hint="eastAsia"/>
          <w:sz w:val="24"/>
          <w:szCs w:val="24"/>
        </w:rPr>
        <w:t>《服装品牌 Zara 所谓营销策略分析》也表明了自己的观点，他认为：Zara 成功的关键在于其根据自己特点量</w:t>
      </w:r>
      <w:proofErr w:type="gramStart"/>
      <w:r>
        <w:rPr>
          <w:rFonts w:ascii="宋体" w:hAnsi="宋体" w:cs="等线" w:hint="eastAsia"/>
          <w:sz w:val="24"/>
          <w:szCs w:val="24"/>
        </w:rPr>
        <w:t>身制定</w:t>
      </w:r>
      <w:proofErr w:type="gramEnd"/>
      <w:r>
        <w:rPr>
          <w:rFonts w:ascii="宋体" w:hAnsi="宋体" w:cs="等线" w:hint="eastAsia"/>
          <w:sz w:val="24"/>
          <w:szCs w:val="24"/>
        </w:rPr>
        <w:t>的营销策略，高效率地进行设计、生产以及分销等各个环节，有效地控制成本，对市场信息的准确把握和高度整合的运营体系让其第一时间生产出消费者满意的产品，让速度成为企业最引以为傲的特色。</w:t>
      </w:r>
    </w:p>
    <w:p w14:paraId="00CC6660"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sz w:val="24"/>
          <w:szCs w:val="24"/>
        </w:rPr>
        <w:t>华东大学服装设计学院的几位学者在研究中高端男装品牌在网络营销策略分析的状况时指出：产品特色化、差异化和高性价比的价格策略、优化服务渠道以及展现企业文化的促销策略，这些措施的制定为国内中高端男装品牌网络营销策略的制定提供一定意义上的参考价值。</w:t>
      </w:r>
    </w:p>
    <w:p w14:paraId="3C801EA8"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sz w:val="24"/>
          <w:szCs w:val="24"/>
        </w:rPr>
        <w:t>在对我国服装营销理念现状分析上，王丽霞等学者]研究指出，尚存在以下问题：</w:t>
      </w:r>
    </w:p>
    <w:p w14:paraId="1A24EC33"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sz w:val="24"/>
          <w:szCs w:val="24"/>
        </w:rPr>
        <w:t xml:space="preserve">（1）尚未建立网络营销理念 </w:t>
      </w:r>
    </w:p>
    <w:p w14:paraId="15862550"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sz w:val="24"/>
          <w:szCs w:val="24"/>
        </w:rPr>
        <w:t xml:space="preserve">（2）品牌经营理念不够深入 </w:t>
      </w:r>
    </w:p>
    <w:p w14:paraId="56523E29"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sz w:val="24"/>
          <w:szCs w:val="24"/>
        </w:rPr>
        <w:t>（3）缺乏产品差异化营销理念。</w:t>
      </w:r>
    </w:p>
    <w:p w14:paraId="2C278B67" w14:textId="77777777" w:rsidR="005647DC" w:rsidRDefault="00AF4CF2">
      <w:pPr>
        <w:pStyle w:val="2"/>
        <w:rPr>
          <w:rFonts w:ascii="黑体" w:eastAsia="黑体" w:hAnsi="黑体"/>
          <w:sz w:val="28"/>
          <w:szCs w:val="28"/>
        </w:rPr>
      </w:pPr>
      <w:r>
        <w:rPr>
          <w:rFonts w:ascii="黑体" w:eastAsia="黑体" w:hAnsi="黑体" w:hint="eastAsia"/>
          <w:sz w:val="28"/>
          <w:szCs w:val="28"/>
        </w:rPr>
        <w:t>1.</w:t>
      </w:r>
      <w:r>
        <w:rPr>
          <w:rFonts w:ascii="黑体" w:eastAsia="黑体" w:hAnsi="黑体"/>
          <w:sz w:val="28"/>
          <w:szCs w:val="28"/>
        </w:rPr>
        <w:t xml:space="preserve">3 </w:t>
      </w:r>
      <w:r>
        <w:rPr>
          <w:rFonts w:ascii="黑体" w:eastAsia="黑体" w:hAnsi="黑体" w:hint="eastAsia"/>
          <w:sz w:val="28"/>
          <w:szCs w:val="28"/>
        </w:rPr>
        <w:t>研究思路和论文结构</w:t>
      </w:r>
    </w:p>
    <w:p w14:paraId="041BC676"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sz w:val="24"/>
          <w:szCs w:val="24"/>
        </w:rPr>
        <w:t>结合有关研究内容，了解本次研究采用的研究方法，其具体包括如下几项：</w:t>
      </w:r>
    </w:p>
    <w:p w14:paraId="389960C1"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sz w:val="24"/>
          <w:szCs w:val="24"/>
        </w:rPr>
        <w:t>1</w:t>
      </w:r>
      <w:r>
        <w:rPr>
          <w:rFonts w:ascii="宋体" w:hAnsi="宋体" w:cs="等线" w:hint="eastAsia"/>
          <w:sz w:val="24"/>
          <w:szCs w:val="24"/>
        </w:rPr>
        <w:t>、问卷调查法</w:t>
      </w:r>
    </w:p>
    <w:p w14:paraId="34E5E2D6" w14:textId="5A50BBD7" w:rsidR="001B545D" w:rsidRPr="001B545D" w:rsidRDefault="001B545D">
      <w:pPr>
        <w:spacing w:line="300" w:lineRule="auto"/>
        <w:ind w:firstLineChars="200" w:firstLine="480"/>
        <w:jc w:val="left"/>
        <w:rPr>
          <w:rFonts w:ascii="宋体" w:hAnsi="宋体" w:cs="等线"/>
          <w:sz w:val="24"/>
          <w:szCs w:val="24"/>
        </w:rPr>
      </w:pPr>
      <w:r w:rsidRPr="001B545D">
        <w:rPr>
          <w:rFonts w:ascii="宋体" w:hAnsi="宋体" w:cs="等线" w:hint="eastAsia"/>
          <w:sz w:val="24"/>
          <w:szCs w:val="24"/>
        </w:rPr>
        <w:t>它是调查者运用统一设计的问卷向被选取的调查对象了解情况或征询建议意见的一种书面调查方法。调查者将问题制成表格，以邮寄、当面作答或者追踪访问等方式让被调查者填答，从而知道被调查者对调查问题的看法及意见</w:t>
      </w:r>
      <w:r>
        <w:rPr>
          <w:rFonts w:ascii="宋体" w:hAnsi="宋体" w:cs="等线" w:hint="eastAsia"/>
          <w:sz w:val="24"/>
          <w:szCs w:val="24"/>
        </w:rPr>
        <w:t>。</w:t>
      </w:r>
    </w:p>
    <w:p w14:paraId="766A3005" w14:textId="19A0478E" w:rsidR="005647DC" w:rsidRDefault="00AF4CF2">
      <w:pPr>
        <w:spacing w:line="300" w:lineRule="auto"/>
        <w:ind w:firstLineChars="200" w:firstLine="480"/>
        <w:jc w:val="left"/>
        <w:rPr>
          <w:rFonts w:ascii="宋体" w:hAnsi="宋体" w:cs="等线"/>
          <w:sz w:val="24"/>
          <w:szCs w:val="24"/>
        </w:rPr>
      </w:pPr>
      <w:r>
        <w:rPr>
          <w:rFonts w:ascii="宋体" w:hAnsi="宋体" w:cs="等线"/>
          <w:sz w:val="24"/>
          <w:szCs w:val="24"/>
        </w:rPr>
        <w:t>2</w:t>
      </w:r>
      <w:r>
        <w:rPr>
          <w:rFonts w:ascii="宋体" w:hAnsi="宋体" w:cs="等线" w:hint="eastAsia"/>
          <w:sz w:val="24"/>
          <w:szCs w:val="24"/>
        </w:rPr>
        <w:t>、文献研究法</w:t>
      </w:r>
    </w:p>
    <w:p w14:paraId="62C129B9" w14:textId="77777777" w:rsidR="005647DC" w:rsidRDefault="00AF4CF2">
      <w:pPr>
        <w:spacing w:line="300" w:lineRule="auto"/>
        <w:ind w:firstLineChars="200" w:firstLine="480"/>
        <w:jc w:val="left"/>
        <w:rPr>
          <w:rFonts w:ascii="宋体" w:hAnsi="宋体" w:cs="等线"/>
          <w:sz w:val="24"/>
          <w:szCs w:val="24"/>
        </w:rPr>
      </w:pPr>
      <w:r w:rsidRPr="00D6374B">
        <w:rPr>
          <w:rFonts w:ascii="宋体" w:hAnsi="宋体" w:cs="等线" w:hint="eastAsia"/>
          <w:sz w:val="24"/>
          <w:szCs w:val="24"/>
        </w:rPr>
        <w:lastRenderedPageBreak/>
        <w:t>资料研究法是基于特定的研究目的，利用研究资料来获取信息，以便充分地、准确地理解掌握所要探讨课题的研究手段。该文章在写作过程中，经过大量查阅中外市场营销有关图书、杂志、文章和数据等，并与现代营销研究相结合，吸收有关的知识，同时与研究课题要紧密结合，以求文章的论据更有说服力。</w:t>
      </w:r>
    </w:p>
    <w:p w14:paraId="276A8C6E"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sz w:val="24"/>
          <w:szCs w:val="24"/>
        </w:rPr>
        <w:t>3</w:t>
      </w:r>
      <w:r>
        <w:rPr>
          <w:rFonts w:ascii="宋体" w:hAnsi="宋体" w:cs="等线" w:hint="eastAsia"/>
          <w:sz w:val="24"/>
          <w:szCs w:val="24"/>
        </w:rPr>
        <w:t>、信息研究法</w:t>
      </w:r>
    </w:p>
    <w:p w14:paraId="3D9A12DB" w14:textId="77777777" w:rsidR="005647DC" w:rsidRDefault="00AF4CF2">
      <w:pPr>
        <w:spacing w:line="300" w:lineRule="auto"/>
        <w:ind w:firstLineChars="200" w:firstLine="480"/>
        <w:jc w:val="left"/>
        <w:rPr>
          <w:rFonts w:ascii="宋体" w:hAnsi="宋体" w:cs="等线"/>
          <w:sz w:val="24"/>
          <w:szCs w:val="24"/>
        </w:rPr>
      </w:pPr>
      <w:r w:rsidRPr="00D6374B">
        <w:rPr>
          <w:rFonts w:ascii="宋体" w:hAnsi="宋体" w:cs="等线" w:hint="eastAsia"/>
          <w:sz w:val="24"/>
          <w:szCs w:val="24"/>
        </w:rPr>
        <w:t>通过对资料</w:t>
      </w:r>
      <w:r>
        <w:rPr>
          <w:rFonts w:ascii="宋体" w:hAnsi="宋体" w:cs="等线" w:hint="eastAsia"/>
          <w:color w:val="000000"/>
          <w:sz w:val="24"/>
          <w:szCs w:val="24"/>
        </w:rPr>
        <w:t>的定量分析，以及统计描述来获得对事实的科学认识</w:t>
      </w:r>
    </w:p>
    <w:p w14:paraId="5AD22C8E"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sz w:val="24"/>
          <w:szCs w:val="24"/>
        </w:rPr>
        <w:t>4</w:t>
      </w:r>
      <w:r>
        <w:rPr>
          <w:rFonts w:ascii="宋体" w:hAnsi="宋体" w:cs="等线" w:hint="eastAsia"/>
          <w:sz w:val="24"/>
          <w:szCs w:val="24"/>
        </w:rPr>
        <w:t>、经验总结法</w:t>
      </w:r>
    </w:p>
    <w:p w14:paraId="4C042AFD" w14:textId="1411C9CC" w:rsidR="005647DC" w:rsidRDefault="001B545D" w:rsidP="004A0293">
      <w:pPr>
        <w:spacing w:line="300" w:lineRule="auto"/>
        <w:ind w:firstLineChars="200" w:firstLine="480"/>
        <w:jc w:val="left"/>
        <w:rPr>
          <w:rFonts w:ascii="宋体" w:hAnsi="宋体" w:cs="等线"/>
          <w:sz w:val="24"/>
          <w:szCs w:val="24"/>
        </w:rPr>
      </w:pPr>
      <w:r w:rsidRPr="001B545D">
        <w:rPr>
          <w:rFonts w:ascii="宋体" w:hAnsi="宋体" w:cs="等线"/>
          <w:sz w:val="24"/>
          <w:szCs w:val="24"/>
        </w:rPr>
        <w:t>总结是指对某一阶段的工作、学习或思想中的经验或情况进行分析研究，做出带有规律性结论的书面材料，它有助于我们寻找工作和事物发展的规律，从而掌握并运用这些规律，为此我们要做好回顾，写好总结</w:t>
      </w:r>
      <w:r w:rsidR="00D6374B">
        <w:rPr>
          <w:rFonts w:ascii="宋体" w:hAnsi="宋体" w:cs="等线" w:hint="eastAsia"/>
          <w:sz w:val="24"/>
          <w:szCs w:val="24"/>
        </w:rPr>
        <w:t>。</w:t>
      </w:r>
    </w:p>
    <w:p w14:paraId="56F1F8DC" w14:textId="77777777" w:rsidR="005647DC" w:rsidRDefault="005647DC">
      <w:pPr>
        <w:spacing w:line="300" w:lineRule="auto"/>
        <w:ind w:firstLineChars="200" w:firstLine="480"/>
        <w:jc w:val="left"/>
        <w:rPr>
          <w:rFonts w:ascii="宋体" w:hAnsi="宋体" w:cs="等线"/>
          <w:sz w:val="24"/>
          <w:szCs w:val="24"/>
        </w:rPr>
      </w:pPr>
    </w:p>
    <w:p w14:paraId="1BE4FEAB" w14:textId="256CAA36" w:rsidR="005647DC" w:rsidRDefault="00AF4CF2">
      <w:pPr>
        <w:pStyle w:val="1"/>
        <w:rPr>
          <w:rFonts w:ascii="黑体" w:eastAsia="黑体" w:hAnsi="黑体"/>
          <w:sz w:val="36"/>
          <w:szCs w:val="36"/>
        </w:rPr>
      </w:pPr>
      <w:bookmarkStart w:id="3" w:name="_Toc129869737"/>
      <w:r>
        <w:rPr>
          <w:rFonts w:ascii="黑体" w:eastAsia="黑体" w:hAnsi="黑体" w:hint="eastAsia"/>
          <w:sz w:val="36"/>
          <w:szCs w:val="36"/>
        </w:rPr>
        <w:t>2</w:t>
      </w:r>
      <w:r w:rsidR="00424909">
        <w:rPr>
          <w:rFonts w:ascii="黑体" w:eastAsia="黑体" w:hAnsi="黑体" w:hint="eastAsia"/>
          <w:sz w:val="36"/>
          <w:szCs w:val="36"/>
        </w:rPr>
        <w:t xml:space="preserve"> </w:t>
      </w:r>
      <w:r>
        <w:rPr>
          <w:rFonts w:ascii="黑体" w:eastAsia="黑体" w:hAnsi="黑体" w:hint="eastAsia"/>
          <w:sz w:val="36"/>
          <w:szCs w:val="36"/>
        </w:rPr>
        <w:t>海</w:t>
      </w:r>
      <w:proofErr w:type="gramStart"/>
      <w:r>
        <w:rPr>
          <w:rFonts w:ascii="黑体" w:eastAsia="黑体" w:hAnsi="黑体" w:hint="eastAsia"/>
          <w:sz w:val="36"/>
          <w:szCs w:val="36"/>
        </w:rPr>
        <w:t>澜</w:t>
      </w:r>
      <w:proofErr w:type="gramEnd"/>
      <w:r>
        <w:rPr>
          <w:rFonts w:ascii="黑体" w:eastAsia="黑体" w:hAnsi="黑体" w:hint="eastAsia"/>
          <w:sz w:val="36"/>
          <w:szCs w:val="36"/>
        </w:rPr>
        <w:t>之家品牌战略分析</w:t>
      </w:r>
      <w:bookmarkEnd w:id="3"/>
    </w:p>
    <w:p w14:paraId="3B0AAB6E" w14:textId="77777777" w:rsidR="005647DC" w:rsidRDefault="00AF4CF2">
      <w:pPr>
        <w:pStyle w:val="2"/>
        <w:rPr>
          <w:rFonts w:ascii="黑体" w:eastAsia="黑体" w:hAnsi="黑体"/>
          <w:sz w:val="28"/>
          <w:szCs w:val="28"/>
        </w:rPr>
      </w:pPr>
      <w:r>
        <w:rPr>
          <w:rFonts w:ascii="黑体" w:eastAsia="黑体" w:hAnsi="黑体" w:hint="eastAsia"/>
          <w:sz w:val="28"/>
          <w:szCs w:val="28"/>
        </w:rPr>
        <w:t xml:space="preserve"> </w:t>
      </w:r>
      <w:bookmarkStart w:id="4" w:name="_Toc129869738"/>
      <w:r>
        <w:rPr>
          <w:rFonts w:ascii="黑体" w:eastAsia="黑体" w:hAnsi="黑体"/>
          <w:sz w:val="28"/>
          <w:szCs w:val="28"/>
        </w:rPr>
        <w:t xml:space="preserve">2.1 </w:t>
      </w:r>
      <w:r>
        <w:rPr>
          <w:rFonts w:ascii="黑体" w:eastAsia="黑体" w:hAnsi="黑体" w:hint="eastAsia"/>
          <w:sz w:val="28"/>
          <w:szCs w:val="28"/>
        </w:rPr>
        <w:t>海</w:t>
      </w:r>
      <w:proofErr w:type="gramStart"/>
      <w:r>
        <w:rPr>
          <w:rFonts w:ascii="黑体" w:eastAsia="黑体" w:hAnsi="黑体" w:hint="eastAsia"/>
          <w:sz w:val="28"/>
          <w:szCs w:val="28"/>
        </w:rPr>
        <w:t>澜</w:t>
      </w:r>
      <w:proofErr w:type="gramEnd"/>
      <w:r>
        <w:rPr>
          <w:rFonts w:ascii="黑体" w:eastAsia="黑体" w:hAnsi="黑体" w:hint="eastAsia"/>
          <w:sz w:val="28"/>
          <w:szCs w:val="28"/>
        </w:rPr>
        <w:t>之家品牌简介</w:t>
      </w:r>
      <w:bookmarkEnd w:id="4"/>
    </w:p>
    <w:p w14:paraId="235F757A" w14:textId="7E0959AE" w:rsidR="005647DC" w:rsidRDefault="001B545D">
      <w:pPr>
        <w:spacing w:line="300" w:lineRule="auto"/>
        <w:ind w:firstLineChars="200" w:firstLine="480"/>
        <w:jc w:val="left"/>
        <w:rPr>
          <w:rFonts w:ascii="宋体" w:hAnsi="宋体" w:cs="等线"/>
          <w:sz w:val="24"/>
          <w:szCs w:val="24"/>
        </w:rPr>
      </w:pPr>
      <w:r>
        <w:rPr>
          <w:rFonts w:ascii="宋体" w:hAnsi="宋体" w:cs="等线" w:hint="eastAsia"/>
          <w:color w:val="000000"/>
          <w:sz w:val="24"/>
          <w:szCs w:val="24"/>
        </w:rPr>
        <w:t>“</w:t>
      </w:r>
      <w:r w:rsidRPr="001B545D">
        <w:rPr>
          <w:rFonts w:ascii="宋体" w:hAnsi="宋体" w:cs="等线" w:hint="eastAsia"/>
          <w:color w:val="000000"/>
          <w:sz w:val="24"/>
          <w:szCs w:val="24"/>
        </w:rPr>
        <w:t>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之家”（英文简称：HLA）是中国海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之家集团股份有限公司旗下的服饰品牌，总部位于中华人民共和国江苏省无锡市江阴市，主要经营连锁零售业务。主要销售男装、首饰等产品。海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集团位于长江三角洲的江苏省江阴市，是一家创建于1988年的大型专业化企业集团。公司以精纺面料为基础</w:t>
      </w:r>
      <w:r w:rsidRPr="00D6374B">
        <w:rPr>
          <w:rFonts w:ascii="宋体" w:hAnsi="宋体" w:cs="等线" w:hint="eastAsia"/>
          <w:sz w:val="24"/>
          <w:szCs w:val="24"/>
        </w:rPr>
        <w:t>，并以服饰制造为基础领域，从事的业务范围涵盖了服饰、金融行业、地产、酒店以及旅游等行业。</w:t>
      </w:r>
      <w:r>
        <w:rPr>
          <w:rFonts w:ascii="宋体" w:hAnsi="宋体" w:cs="等线" w:hint="eastAsia"/>
          <w:sz w:val="24"/>
          <w:szCs w:val="24"/>
        </w:rPr>
        <w:t>目前，集团拥有近 20000名正式员工，总资产突破 100 亿元人民币。</w:t>
      </w:r>
    </w:p>
    <w:p w14:paraId="202A8CFC" w14:textId="54383ED1" w:rsidR="005647DC" w:rsidRDefault="001B545D">
      <w:pPr>
        <w:spacing w:line="300" w:lineRule="auto"/>
        <w:ind w:firstLineChars="200" w:firstLine="480"/>
        <w:jc w:val="left"/>
        <w:rPr>
          <w:rFonts w:ascii="宋体" w:hAnsi="宋体" w:cs="等线"/>
          <w:sz w:val="24"/>
          <w:szCs w:val="24"/>
        </w:rPr>
      </w:pPr>
      <w:r w:rsidRPr="001B545D">
        <w:rPr>
          <w:rFonts w:ascii="宋体" w:hAnsi="宋体" w:cs="等线" w:hint="eastAsia"/>
          <w:color w:val="000000"/>
          <w:sz w:val="24"/>
          <w:szCs w:val="24"/>
        </w:rPr>
        <w:t>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之家是海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集团旗下江阴海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服饰有限公司创立、生产的品牌。 “海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之家”成立于2002年。凭借“优质、中等价位”的市场定位、全国连锁统一模式、丰富的商品种类和精选的营销方案，迅速赢得了消费者的青睐。开创中国男装零售市场新局面</w:t>
      </w:r>
      <w:r>
        <w:rPr>
          <w:rFonts w:ascii="宋体" w:hAnsi="宋体" w:cs="等线" w:hint="eastAsia"/>
          <w:color w:val="000000"/>
          <w:sz w:val="24"/>
          <w:szCs w:val="24"/>
        </w:rPr>
        <w:t>。</w:t>
      </w:r>
      <w:r w:rsidRPr="001B545D">
        <w:rPr>
          <w:rFonts w:ascii="宋体" w:hAnsi="宋体" w:cs="等线" w:hint="eastAsia"/>
          <w:color w:val="000000"/>
          <w:sz w:val="24"/>
          <w:szCs w:val="24"/>
        </w:rPr>
        <w:t>迄今为止，海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之家已在全国开设了700多家连锁店，</w:t>
      </w:r>
      <w:proofErr w:type="gramStart"/>
      <w:r w:rsidRPr="001B545D">
        <w:rPr>
          <w:rFonts w:ascii="宋体" w:hAnsi="宋体" w:cs="等线" w:hint="eastAsia"/>
          <w:color w:val="000000"/>
          <w:sz w:val="24"/>
          <w:szCs w:val="24"/>
        </w:rPr>
        <w:t>品牌年</w:t>
      </w:r>
      <w:proofErr w:type="gramEnd"/>
      <w:r w:rsidRPr="001B545D">
        <w:rPr>
          <w:rFonts w:ascii="宋体" w:hAnsi="宋体" w:cs="等线" w:hint="eastAsia"/>
          <w:color w:val="000000"/>
          <w:sz w:val="24"/>
          <w:szCs w:val="24"/>
        </w:rPr>
        <w:t>销售额超过15亿元。 2017年1月，海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之家在全球服装品牌网络盛典上荣获“2016年度十大影响力服装品牌”。 2017年3月，海</w:t>
      </w:r>
      <w:proofErr w:type="gramStart"/>
      <w:r w:rsidRPr="001B545D">
        <w:rPr>
          <w:rFonts w:ascii="宋体" w:hAnsi="宋体" w:cs="等线" w:hint="eastAsia"/>
          <w:color w:val="000000"/>
          <w:sz w:val="24"/>
          <w:szCs w:val="24"/>
        </w:rPr>
        <w:t>澜</w:t>
      </w:r>
      <w:proofErr w:type="gramEnd"/>
      <w:r w:rsidRPr="001B545D">
        <w:rPr>
          <w:rFonts w:ascii="宋体" w:hAnsi="宋体" w:cs="等线" w:hint="eastAsia"/>
          <w:color w:val="000000"/>
          <w:sz w:val="24"/>
          <w:szCs w:val="24"/>
        </w:rPr>
        <w:t>之家以8.68亿美元的品牌价值荣登Brand Z“2017最具价值中国品牌100强”榜单。 5月26日，在新华网主办的“为中国品牌点赞”活动中，公司入选“2017中国品牌百强排行榜”。</w:t>
      </w:r>
      <w:r>
        <w:rPr>
          <w:rFonts w:ascii="宋体" w:hAnsi="宋体" w:cs="等线" w:hint="eastAsia"/>
          <w:color w:val="000000"/>
          <w:sz w:val="24"/>
          <w:szCs w:val="24"/>
        </w:rPr>
        <w:t>并</w:t>
      </w:r>
      <w:r w:rsidRPr="00D6374B">
        <w:rPr>
          <w:rFonts w:ascii="宋体" w:hAnsi="宋体" w:cs="等线" w:hint="eastAsia"/>
          <w:color w:val="000000"/>
          <w:sz w:val="24"/>
          <w:szCs w:val="24"/>
        </w:rPr>
        <w:t>登上中国国内纺织品服装业首位。</w:t>
      </w:r>
      <w:r>
        <w:rPr>
          <w:rFonts w:ascii="宋体" w:hAnsi="宋体" w:cs="等线" w:hint="eastAsia"/>
          <w:sz w:val="24"/>
          <w:szCs w:val="24"/>
        </w:rPr>
        <w:t>究其原因，这与海</w:t>
      </w:r>
      <w:proofErr w:type="gramStart"/>
      <w:r>
        <w:rPr>
          <w:rFonts w:ascii="宋体" w:hAnsi="宋体" w:cs="等线" w:hint="eastAsia"/>
          <w:sz w:val="24"/>
          <w:szCs w:val="24"/>
        </w:rPr>
        <w:t>澜</w:t>
      </w:r>
      <w:proofErr w:type="gramEnd"/>
      <w:r>
        <w:rPr>
          <w:rFonts w:ascii="宋体" w:hAnsi="宋体" w:cs="等线" w:hint="eastAsia"/>
          <w:sz w:val="24"/>
          <w:szCs w:val="24"/>
        </w:rPr>
        <w:t>集团始终坚持不懈地致力于服装品牌相应营销办法的研究有至关重要的关系。并在研究的基础上结合该企业的实际发展状况，在产品品质有保证的前提下，通过采取独一无二的营销策略，这才有了“海</w:t>
      </w:r>
      <w:proofErr w:type="gramStart"/>
      <w:r>
        <w:rPr>
          <w:rFonts w:ascii="宋体" w:hAnsi="宋体" w:cs="等线" w:hint="eastAsia"/>
          <w:sz w:val="24"/>
          <w:szCs w:val="24"/>
        </w:rPr>
        <w:t>澜</w:t>
      </w:r>
      <w:proofErr w:type="gramEnd"/>
      <w:r>
        <w:rPr>
          <w:rFonts w:ascii="宋体" w:hAnsi="宋体" w:cs="等线" w:hint="eastAsia"/>
          <w:sz w:val="24"/>
          <w:szCs w:val="24"/>
        </w:rPr>
        <w:t>之家”男装服饰品牌的诞生。</w:t>
      </w:r>
    </w:p>
    <w:p w14:paraId="18F07D6F" w14:textId="084F2911" w:rsidR="005647DC" w:rsidRDefault="007519A5" w:rsidP="007519A5">
      <w:pPr>
        <w:ind w:firstLine="420"/>
      </w:pPr>
      <w:r w:rsidRPr="007519A5">
        <w:rPr>
          <w:rFonts w:ascii="宋体" w:hAnsi="宋体" w:cs="等线" w:hint="eastAsia"/>
          <w:sz w:val="24"/>
          <w:szCs w:val="24"/>
        </w:rPr>
        <w:t>海</w:t>
      </w:r>
      <w:proofErr w:type="gramStart"/>
      <w:r w:rsidRPr="007519A5">
        <w:rPr>
          <w:rFonts w:ascii="宋体" w:hAnsi="宋体" w:cs="等线" w:hint="eastAsia"/>
          <w:sz w:val="24"/>
          <w:szCs w:val="24"/>
        </w:rPr>
        <w:t>澜</w:t>
      </w:r>
      <w:proofErr w:type="gramEnd"/>
      <w:r w:rsidRPr="007519A5">
        <w:rPr>
          <w:rFonts w:ascii="宋体" w:hAnsi="宋体" w:cs="等线" w:hint="eastAsia"/>
          <w:sz w:val="24"/>
          <w:szCs w:val="24"/>
        </w:rPr>
        <w:t>集团注重企业文化建设，着力发展产业，打造优秀品牌，内涵丰富，荣</w:t>
      </w:r>
      <w:r w:rsidRPr="007519A5">
        <w:rPr>
          <w:rFonts w:ascii="宋体" w:hAnsi="宋体" w:cs="等线" w:hint="eastAsia"/>
          <w:sz w:val="24"/>
          <w:szCs w:val="24"/>
        </w:rPr>
        <w:lastRenderedPageBreak/>
        <w:t>获“全国文明企业”称号。海</w:t>
      </w:r>
      <w:proofErr w:type="gramStart"/>
      <w:r w:rsidRPr="007519A5">
        <w:rPr>
          <w:rFonts w:ascii="宋体" w:hAnsi="宋体" w:cs="等线" w:hint="eastAsia"/>
          <w:sz w:val="24"/>
          <w:szCs w:val="24"/>
        </w:rPr>
        <w:t>澜</w:t>
      </w:r>
      <w:proofErr w:type="gramEnd"/>
      <w:r w:rsidRPr="007519A5">
        <w:rPr>
          <w:rFonts w:ascii="宋体" w:hAnsi="宋体" w:cs="等线" w:hint="eastAsia"/>
          <w:sz w:val="24"/>
          <w:szCs w:val="24"/>
        </w:rPr>
        <w:t>工业</w:t>
      </w:r>
      <w:proofErr w:type="gramStart"/>
      <w:r w:rsidRPr="007519A5">
        <w:rPr>
          <w:rFonts w:ascii="宋体" w:hAnsi="宋体" w:cs="等线" w:hint="eastAsia"/>
          <w:sz w:val="24"/>
          <w:szCs w:val="24"/>
        </w:rPr>
        <w:t>园独特</w:t>
      </w:r>
      <w:proofErr w:type="gramEnd"/>
      <w:r w:rsidRPr="007519A5">
        <w:rPr>
          <w:rFonts w:ascii="宋体" w:hAnsi="宋体" w:cs="等线" w:hint="eastAsia"/>
          <w:sz w:val="24"/>
          <w:szCs w:val="24"/>
        </w:rPr>
        <w:t>的“欧陆风情”被国家旅游局授予“全国工业旅游示范点”荣誉称号，并被香港凤凰卫视评为首个在内地建立的工业实践基地。</w:t>
      </w:r>
    </w:p>
    <w:p w14:paraId="5D08B761" w14:textId="54CAA0B9" w:rsidR="005647DC" w:rsidRDefault="00AF4CF2">
      <w:pPr>
        <w:pStyle w:val="2"/>
        <w:rPr>
          <w:rStyle w:val="afb"/>
          <w:rFonts w:ascii="黑体" w:eastAsia="黑体" w:hAnsi="黑体"/>
          <w:b/>
          <w:bCs/>
          <w:color w:val="333333"/>
          <w:sz w:val="28"/>
          <w:szCs w:val="28"/>
        </w:rPr>
      </w:pPr>
      <w:bookmarkStart w:id="5" w:name="_Toc129869739"/>
      <w:r>
        <w:rPr>
          <w:rStyle w:val="afb"/>
          <w:rFonts w:ascii="黑体" w:eastAsia="黑体" w:hAnsi="黑体" w:hint="eastAsia"/>
          <w:b/>
          <w:bCs/>
          <w:color w:val="333333"/>
          <w:sz w:val="28"/>
          <w:szCs w:val="28"/>
        </w:rPr>
        <w:t>2</w:t>
      </w:r>
      <w:r>
        <w:rPr>
          <w:rStyle w:val="afb"/>
          <w:rFonts w:ascii="黑体" w:eastAsia="黑体" w:hAnsi="黑体"/>
          <w:b/>
          <w:bCs/>
          <w:color w:val="333333"/>
          <w:sz w:val="28"/>
          <w:szCs w:val="28"/>
        </w:rPr>
        <w:t>.2</w:t>
      </w:r>
      <w:r w:rsidR="00424909">
        <w:rPr>
          <w:rStyle w:val="afb"/>
          <w:rFonts w:ascii="黑体" w:eastAsia="黑体" w:hAnsi="黑体" w:hint="eastAsia"/>
          <w:b/>
          <w:bCs/>
          <w:color w:val="333333"/>
          <w:sz w:val="28"/>
          <w:szCs w:val="28"/>
        </w:rPr>
        <w:t xml:space="preserve"> </w:t>
      </w:r>
      <w:r>
        <w:rPr>
          <w:rStyle w:val="afb"/>
          <w:rFonts w:ascii="黑体" w:eastAsia="黑体" w:hAnsi="黑体" w:hint="eastAsia"/>
          <w:b/>
          <w:bCs/>
          <w:color w:val="333333"/>
          <w:sz w:val="28"/>
          <w:szCs w:val="28"/>
        </w:rPr>
        <w:t>“海</w:t>
      </w:r>
      <w:proofErr w:type="gramStart"/>
      <w:r>
        <w:rPr>
          <w:rStyle w:val="afb"/>
          <w:rFonts w:ascii="黑体" w:eastAsia="黑体" w:hAnsi="黑体" w:hint="eastAsia"/>
          <w:b/>
          <w:bCs/>
          <w:color w:val="333333"/>
          <w:sz w:val="28"/>
          <w:szCs w:val="28"/>
        </w:rPr>
        <w:t>澜</w:t>
      </w:r>
      <w:proofErr w:type="gramEnd"/>
      <w:r>
        <w:rPr>
          <w:rStyle w:val="afb"/>
          <w:rFonts w:ascii="黑体" w:eastAsia="黑体" w:hAnsi="黑体" w:hint="eastAsia"/>
          <w:b/>
          <w:bCs/>
          <w:color w:val="333333"/>
          <w:sz w:val="28"/>
          <w:szCs w:val="28"/>
        </w:rPr>
        <w:t>之家”品牌战略分析</w:t>
      </w:r>
      <w:bookmarkEnd w:id="5"/>
    </w:p>
    <w:p w14:paraId="0D47C1A9" w14:textId="54B5B691" w:rsidR="005647DC" w:rsidRPr="004A0293" w:rsidRDefault="00B07ABE" w:rsidP="004A0293">
      <w:pPr>
        <w:pStyle w:val="afa"/>
        <w:shd w:val="clear" w:color="auto" w:fill="FFFFFF"/>
        <w:spacing w:before="0" w:beforeAutospacing="0" w:after="0" w:afterAutospacing="0" w:line="300" w:lineRule="auto"/>
        <w:ind w:firstLine="420"/>
        <w:rPr>
          <w:rStyle w:val="bjh-p"/>
          <w:rFonts w:cs="Arial"/>
          <w:color w:val="000000"/>
        </w:rPr>
      </w:pPr>
      <w:r w:rsidRPr="004A0293">
        <w:rPr>
          <w:rStyle w:val="bjh-p"/>
          <w:rFonts w:cs="Arial" w:hint="eastAsia"/>
          <w:color w:val="000000"/>
        </w:rPr>
        <w:t>任何企业要发展，其所提供的服务和产品必须满足客户的需求，并具有较高的客户满意度。对企业的方方面面都有独特的追求，积极适应企业的发展和外部环境的变化状况。</w:t>
      </w:r>
    </w:p>
    <w:p w14:paraId="14DD1988" w14:textId="7C84C181" w:rsidR="005647DC" w:rsidRDefault="00AF4CF2">
      <w:pPr>
        <w:pStyle w:val="3"/>
        <w:rPr>
          <w:rFonts w:ascii="黑体" w:eastAsia="黑体" w:hAnsi="黑体"/>
          <w:sz w:val="24"/>
          <w:szCs w:val="24"/>
        </w:rPr>
      </w:pPr>
      <w:bookmarkStart w:id="6" w:name="_Toc129869740"/>
      <w:r>
        <w:rPr>
          <w:rFonts w:ascii="黑体" w:eastAsia="黑体" w:hAnsi="黑体" w:hint="eastAsia"/>
          <w:sz w:val="24"/>
          <w:szCs w:val="24"/>
        </w:rPr>
        <w:t>2</w:t>
      </w:r>
      <w:r>
        <w:rPr>
          <w:rFonts w:ascii="黑体" w:eastAsia="黑体" w:hAnsi="黑体"/>
          <w:sz w:val="24"/>
          <w:szCs w:val="24"/>
        </w:rPr>
        <w:t>.2.1</w:t>
      </w:r>
      <w:r w:rsidR="00424909">
        <w:rPr>
          <w:rFonts w:ascii="黑体" w:eastAsia="黑体" w:hAnsi="黑体" w:hint="eastAsia"/>
          <w:sz w:val="24"/>
          <w:szCs w:val="24"/>
        </w:rPr>
        <w:t xml:space="preserve"> </w:t>
      </w:r>
      <w:r>
        <w:rPr>
          <w:rFonts w:ascii="黑体" w:eastAsia="黑体" w:hAnsi="黑体" w:hint="eastAsia"/>
          <w:sz w:val="24"/>
          <w:szCs w:val="24"/>
        </w:rPr>
        <w:t>男人衣柜形象策略</w:t>
      </w:r>
      <w:bookmarkEnd w:id="6"/>
    </w:p>
    <w:p w14:paraId="01294589" w14:textId="77777777" w:rsidR="005647DC" w:rsidRDefault="00AF4CF2">
      <w:pPr>
        <w:spacing w:line="300" w:lineRule="auto"/>
        <w:ind w:firstLineChars="200" w:firstLine="480"/>
        <w:jc w:val="left"/>
        <w:rPr>
          <w:rFonts w:ascii="宋体" w:hAnsi="宋体" w:cs="等线"/>
          <w:sz w:val="24"/>
          <w:szCs w:val="24"/>
        </w:rPr>
      </w:pPr>
      <w:r>
        <w:rPr>
          <w:rFonts w:ascii="宋体" w:hAnsi="宋体" w:cs="等线" w:hint="eastAsia"/>
          <w:noProof/>
          <w:sz w:val="24"/>
          <w:szCs w:val="24"/>
        </w:rPr>
        <w:drawing>
          <wp:anchor distT="0" distB="0" distL="114300" distR="114300" simplePos="0" relativeHeight="251672576" behindDoc="0" locked="0" layoutInCell="1" allowOverlap="1" wp14:anchorId="39B885A0" wp14:editId="6307D024">
            <wp:simplePos x="0" y="0"/>
            <wp:positionH relativeFrom="column">
              <wp:posOffset>-26035</wp:posOffset>
            </wp:positionH>
            <wp:positionV relativeFrom="paragraph">
              <wp:posOffset>1656080</wp:posOffset>
            </wp:positionV>
            <wp:extent cx="5274310" cy="2915285"/>
            <wp:effectExtent l="0" t="0" r="2540" b="0"/>
            <wp:wrapTopAndBottom/>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pic:cNvPicPr>
                      <a:picLocks noChangeAspect="1"/>
                    </pic:cNvPicPr>
                  </pic:nvPicPr>
                  <pic:blipFill>
                    <a:blip r:embed="rId13"/>
                    <a:stretch/>
                  </pic:blipFill>
                  <pic:spPr bwMode="auto">
                    <a:xfrm>
                      <a:off x="0" y="0"/>
                      <a:ext cx="5274310" cy="2915285"/>
                    </a:xfrm>
                    <a:prstGeom prst="rect">
                      <a:avLst/>
                    </a:prstGeom>
                  </pic:spPr>
                </pic:pic>
              </a:graphicData>
            </a:graphic>
          </wp:anchor>
        </w:drawing>
      </w:r>
      <w:r w:rsidRPr="00D6374B">
        <w:rPr>
          <w:rFonts w:ascii="宋体" w:hAnsi="宋体" w:cs="等线"/>
          <w:sz w:val="24"/>
          <w:szCs w:val="24"/>
        </w:rPr>
        <w:t>海</w:t>
      </w:r>
      <w:proofErr w:type="gramStart"/>
      <w:r w:rsidRPr="00D6374B">
        <w:rPr>
          <w:rFonts w:ascii="宋体" w:hAnsi="宋体" w:cs="等线"/>
          <w:sz w:val="24"/>
          <w:szCs w:val="24"/>
        </w:rPr>
        <w:t>澜</w:t>
      </w:r>
      <w:proofErr w:type="gramEnd"/>
      <w:r w:rsidRPr="00D6374B">
        <w:rPr>
          <w:rFonts w:ascii="宋体" w:hAnsi="宋体" w:cs="等线"/>
          <w:sz w:val="24"/>
          <w:szCs w:val="24"/>
        </w:rPr>
        <w:t>之家最初将商品市场定位于“男人的衣柜”、</w:t>
      </w:r>
      <w:r>
        <w:rPr>
          <w:rFonts w:ascii="宋体" w:hAnsi="宋体" w:cs="等线"/>
          <w:color w:val="000000"/>
          <w:sz w:val="24"/>
          <w:szCs w:val="24"/>
        </w:rPr>
        <w:t>“一年逛二次海</w:t>
      </w:r>
      <w:proofErr w:type="gramStart"/>
      <w:r>
        <w:rPr>
          <w:rFonts w:ascii="宋体" w:hAnsi="宋体" w:cs="等线"/>
          <w:color w:val="000000"/>
          <w:sz w:val="24"/>
          <w:szCs w:val="24"/>
        </w:rPr>
        <w:t>澜</w:t>
      </w:r>
      <w:proofErr w:type="gramEnd"/>
      <w:r>
        <w:rPr>
          <w:rFonts w:ascii="宋体" w:hAnsi="宋体" w:cs="等线"/>
          <w:color w:val="000000"/>
          <w:sz w:val="24"/>
          <w:szCs w:val="24"/>
        </w:rPr>
        <w:t>之家”，从而从一开始就锁定了目标消费者群体，并且牢牢把握住了这部分群体的消费心理。而男士与女性在商品购买方面的主要不同就在于他们目标比较明显，不喜欢随意逛。如果有一家专门的企业，提供男士的衣服，而且服装品质上没有</w:t>
      </w:r>
      <w:r w:rsidRPr="00D6374B">
        <w:rPr>
          <w:rFonts w:ascii="宋体" w:hAnsi="宋体" w:cs="等线"/>
          <w:sz w:val="24"/>
          <w:szCs w:val="24"/>
        </w:rPr>
        <w:t>任何的问题，消费者们都是这个企业的忠实消费者</w:t>
      </w:r>
      <w:r>
        <w:rPr>
          <w:rFonts w:ascii="宋体" w:hAnsi="宋体" w:cs="等线"/>
          <w:color w:val="000000"/>
          <w:sz w:val="24"/>
          <w:szCs w:val="24"/>
        </w:rPr>
        <w:t>。而海</w:t>
      </w:r>
      <w:proofErr w:type="gramStart"/>
      <w:r>
        <w:rPr>
          <w:rFonts w:ascii="宋体" w:hAnsi="宋体" w:cs="等线"/>
          <w:color w:val="000000"/>
          <w:sz w:val="24"/>
          <w:szCs w:val="24"/>
        </w:rPr>
        <w:t>澜</w:t>
      </w:r>
      <w:proofErr w:type="gramEnd"/>
      <w:r>
        <w:rPr>
          <w:rFonts w:ascii="宋体" w:hAnsi="宋体" w:cs="等线"/>
          <w:color w:val="000000"/>
          <w:sz w:val="24"/>
          <w:szCs w:val="24"/>
        </w:rPr>
        <w:t>之家的企业把自己定位于“男人的衣柜”以切合男性需求。</w:t>
      </w:r>
    </w:p>
    <w:p w14:paraId="275D450E" w14:textId="1995E10D" w:rsidR="005647DC" w:rsidRDefault="002C5B3C" w:rsidP="002C5B3C">
      <w:pPr>
        <w:spacing w:line="300" w:lineRule="auto"/>
        <w:ind w:firstLineChars="200" w:firstLine="480"/>
        <w:jc w:val="center"/>
        <w:rPr>
          <w:rFonts w:ascii="宋体" w:hAnsi="宋体" w:cs="等线"/>
          <w:sz w:val="24"/>
          <w:szCs w:val="24"/>
        </w:rPr>
      </w:pPr>
      <w:r w:rsidRPr="002C5B3C">
        <w:rPr>
          <w:rFonts w:ascii="宋体" w:hAnsi="宋体" w:cs="等线"/>
          <w:sz w:val="24"/>
          <w:szCs w:val="24"/>
        </w:rPr>
        <w:t>图</w:t>
      </w:r>
      <w:r w:rsidR="004A0293">
        <w:rPr>
          <w:rFonts w:ascii="宋体" w:hAnsi="宋体" w:cs="等线"/>
          <w:sz w:val="24"/>
          <w:szCs w:val="24"/>
        </w:rPr>
        <w:t>1</w:t>
      </w:r>
      <w:r w:rsidR="004A0293">
        <w:rPr>
          <w:rFonts w:ascii="宋体" w:hAnsi="宋体" w:cs="等线" w:hint="eastAsia"/>
          <w:sz w:val="24"/>
          <w:szCs w:val="24"/>
        </w:rPr>
        <w:t>.</w:t>
      </w:r>
      <w:r w:rsidRPr="002C5B3C">
        <w:rPr>
          <w:rFonts w:ascii="宋体" w:hAnsi="宋体" w:cs="等线"/>
          <w:sz w:val="24"/>
          <w:szCs w:val="24"/>
        </w:rPr>
        <w:t>1</w:t>
      </w:r>
      <w:r w:rsidR="004A0293">
        <w:rPr>
          <w:rFonts w:ascii="宋体" w:hAnsi="宋体" w:cs="等线" w:hint="eastAsia"/>
          <w:sz w:val="24"/>
          <w:szCs w:val="24"/>
        </w:rPr>
        <w:t xml:space="preserve"> 海</w:t>
      </w:r>
      <w:proofErr w:type="gramStart"/>
      <w:r w:rsidR="004A0293">
        <w:rPr>
          <w:rFonts w:ascii="宋体" w:hAnsi="宋体" w:cs="等线" w:hint="eastAsia"/>
          <w:sz w:val="24"/>
          <w:szCs w:val="24"/>
        </w:rPr>
        <w:t>澜</w:t>
      </w:r>
      <w:proofErr w:type="gramEnd"/>
      <w:r w:rsidR="004A0293">
        <w:rPr>
          <w:rFonts w:ascii="宋体" w:hAnsi="宋体" w:cs="等线" w:hint="eastAsia"/>
          <w:sz w:val="24"/>
          <w:szCs w:val="24"/>
        </w:rPr>
        <w:t>之家标牌</w:t>
      </w:r>
    </w:p>
    <w:p w14:paraId="402EEAFA" w14:textId="0C244A39" w:rsidR="005647DC" w:rsidRDefault="00AF4CF2">
      <w:pPr>
        <w:spacing w:line="300" w:lineRule="auto"/>
        <w:ind w:firstLine="420"/>
        <w:jc w:val="left"/>
        <w:rPr>
          <w:rFonts w:ascii="宋体" w:hAnsi="宋体" w:cs="等线"/>
          <w:sz w:val="24"/>
          <w:szCs w:val="24"/>
        </w:rPr>
      </w:pPr>
      <w:r w:rsidRPr="00D6374B">
        <w:rPr>
          <w:rFonts w:ascii="宋体" w:hAnsi="宋体" w:cs="等线"/>
          <w:sz w:val="24"/>
          <w:szCs w:val="24"/>
        </w:rPr>
        <w:t>从服务客户细分上来看，海</w:t>
      </w:r>
      <w:proofErr w:type="gramStart"/>
      <w:r w:rsidRPr="00D6374B">
        <w:rPr>
          <w:rFonts w:ascii="宋体" w:hAnsi="宋体" w:cs="等线"/>
          <w:sz w:val="24"/>
          <w:szCs w:val="24"/>
        </w:rPr>
        <w:t>澜</w:t>
      </w:r>
      <w:proofErr w:type="gramEnd"/>
      <w:r w:rsidRPr="00D6374B">
        <w:rPr>
          <w:rFonts w:ascii="宋体" w:hAnsi="宋体" w:cs="等线"/>
          <w:sz w:val="24"/>
          <w:szCs w:val="24"/>
        </w:rPr>
        <w:t>之家精准的服务目标群体主要为年龄在25~40</w:t>
      </w:r>
      <w:r>
        <w:rPr>
          <w:rFonts w:ascii="宋体" w:hAnsi="宋体" w:cs="等线"/>
          <w:color w:val="000000"/>
          <w:sz w:val="24"/>
          <w:szCs w:val="24"/>
        </w:rPr>
        <w:t>岁左右的男士，这类专业岗位男性对服务上的一些需求。海</w:t>
      </w:r>
      <w:proofErr w:type="gramStart"/>
      <w:r>
        <w:rPr>
          <w:rFonts w:ascii="宋体" w:hAnsi="宋体" w:cs="等线"/>
          <w:color w:val="000000"/>
          <w:sz w:val="24"/>
          <w:szCs w:val="24"/>
        </w:rPr>
        <w:t>澜</w:t>
      </w:r>
      <w:proofErr w:type="gramEnd"/>
      <w:r>
        <w:rPr>
          <w:rFonts w:ascii="宋体" w:hAnsi="宋体" w:cs="等线"/>
          <w:color w:val="000000"/>
          <w:sz w:val="24"/>
          <w:szCs w:val="24"/>
        </w:rPr>
        <w:t>之家将产品放置于三四线城市，</w:t>
      </w:r>
      <w:r w:rsidRPr="00D6374B">
        <w:rPr>
          <w:rFonts w:ascii="宋体" w:hAnsi="宋体" w:cs="等线"/>
          <w:sz w:val="24"/>
          <w:szCs w:val="24"/>
        </w:rPr>
        <w:t>让自身和高端品拉近一定差距，也让自身摆脱了低端范畴，价位处于多数目标群体可以接受的范畴之内。</w:t>
      </w:r>
    </w:p>
    <w:p w14:paraId="24B77EE0" w14:textId="360238E4" w:rsidR="004A0293" w:rsidRPr="004A0293" w:rsidRDefault="00F4788C" w:rsidP="00F4788C">
      <w:pPr>
        <w:spacing w:line="300" w:lineRule="auto"/>
        <w:ind w:firstLine="420"/>
        <w:jc w:val="left"/>
        <w:rPr>
          <w:rFonts w:ascii="宋体" w:hAnsi="宋体" w:cs="等线" w:hint="eastAsia"/>
          <w:sz w:val="24"/>
          <w:szCs w:val="24"/>
        </w:rPr>
      </w:pPr>
      <w:r>
        <w:rPr>
          <w:rFonts w:ascii="宋体" w:hAnsi="宋体" w:cs="等线" w:hint="eastAsia"/>
          <w:noProof/>
          <w:sz w:val="24"/>
          <w:szCs w:val="24"/>
          <w14:ligatures w14:val="standardContextual"/>
        </w:rPr>
        <w:lastRenderedPageBreak/>
        <w:drawing>
          <wp:anchor distT="0" distB="0" distL="114300" distR="114300" simplePos="0" relativeHeight="251678720" behindDoc="0" locked="0" layoutInCell="1" allowOverlap="1" wp14:anchorId="282BF35C" wp14:editId="298D5D98">
            <wp:simplePos x="0" y="0"/>
            <wp:positionH relativeFrom="column">
              <wp:posOffset>95250</wp:posOffset>
            </wp:positionH>
            <wp:positionV relativeFrom="paragraph">
              <wp:posOffset>330200</wp:posOffset>
            </wp:positionV>
            <wp:extent cx="5274310" cy="4169410"/>
            <wp:effectExtent l="0" t="0" r="2540" b="2540"/>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4">
                      <a:extLst>
                        <a:ext uri="{28A0092B-C50C-407E-A947-70E740481C1C}">
                          <a14:useLocalDpi xmlns:a14="http://schemas.microsoft.com/office/drawing/2010/main" val="0"/>
                        </a:ext>
                      </a:extLst>
                    </a:blip>
                    <a:stretch>
                      <a:fillRect/>
                    </a:stretch>
                  </pic:blipFill>
                  <pic:spPr>
                    <a:xfrm>
                      <a:off x="0" y="0"/>
                      <a:ext cx="5274310" cy="4169410"/>
                    </a:xfrm>
                    <a:prstGeom prst="rect">
                      <a:avLst/>
                    </a:prstGeom>
                  </pic:spPr>
                </pic:pic>
              </a:graphicData>
            </a:graphic>
          </wp:anchor>
        </w:drawing>
      </w:r>
    </w:p>
    <w:p w14:paraId="2F4C469E" w14:textId="391163CC" w:rsidR="00F4788C" w:rsidRDefault="00F4788C" w:rsidP="00F4788C">
      <w:pPr>
        <w:spacing w:line="300" w:lineRule="auto"/>
        <w:ind w:firstLineChars="200" w:firstLine="480"/>
        <w:jc w:val="center"/>
        <w:rPr>
          <w:rFonts w:ascii="宋体" w:hAnsi="宋体" w:cs="等线"/>
          <w:sz w:val="24"/>
          <w:szCs w:val="24"/>
        </w:rPr>
      </w:pPr>
      <w:r w:rsidRPr="002C5B3C">
        <w:rPr>
          <w:rFonts w:ascii="宋体" w:hAnsi="宋体" w:cs="等线"/>
          <w:sz w:val="24"/>
          <w:szCs w:val="24"/>
        </w:rPr>
        <w:t>图</w:t>
      </w:r>
      <w:r>
        <w:rPr>
          <w:rFonts w:ascii="宋体" w:hAnsi="宋体" w:cs="等线"/>
          <w:sz w:val="24"/>
          <w:szCs w:val="24"/>
        </w:rPr>
        <w:t>1</w:t>
      </w:r>
      <w:r>
        <w:rPr>
          <w:rFonts w:ascii="宋体" w:hAnsi="宋体" w:cs="等线" w:hint="eastAsia"/>
          <w:sz w:val="24"/>
          <w:szCs w:val="24"/>
        </w:rPr>
        <w:t>.</w:t>
      </w:r>
      <w:r>
        <w:rPr>
          <w:rFonts w:ascii="宋体" w:hAnsi="宋体" w:cs="等线" w:hint="eastAsia"/>
          <w:sz w:val="24"/>
          <w:szCs w:val="24"/>
        </w:rPr>
        <w:t>2</w:t>
      </w:r>
      <w:r>
        <w:rPr>
          <w:rFonts w:ascii="宋体" w:hAnsi="宋体" w:cs="等线" w:hint="eastAsia"/>
          <w:sz w:val="24"/>
          <w:szCs w:val="24"/>
        </w:rPr>
        <w:t xml:space="preserve"> 海</w:t>
      </w:r>
      <w:proofErr w:type="gramStart"/>
      <w:r>
        <w:rPr>
          <w:rFonts w:ascii="宋体" w:hAnsi="宋体" w:cs="等线" w:hint="eastAsia"/>
          <w:sz w:val="24"/>
          <w:szCs w:val="24"/>
        </w:rPr>
        <w:t>澜</w:t>
      </w:r>
      <w:proofErr w:type="gramEnd"/>
      <w:r>
        <w:rPr>
          <w:rFonts w:ascii="宋体" w:hAnsi="宋体" w:cs="等线" w:hint="eastAsia"/>
          <w:sz w:val="24"/>
          <w:szCs w:val="24"/>
        </w:rPr>
        <w:t>之家</w:t>
      </w:r>
      <w:r>
        <w:rPr>
          <w:rFonts w:ascii="宋体" w:hAnsi="宋体" w:cs="等线" w:hint="eastAsia"/>
          <w:sz w:val="24"/>
          <w:szCs w:val="24"/>
        </w:rPr>
        <w:t>关注度</w:t>
      </w:r>
    </w:p>
    <w:p w14:paraId="0F99198E" w14:textId="2E94A3E8" w:rsidR="005647DC" w:rsidRPr="004A0293" w:rsidRDefault="00AF4CF2" w:rsidP="004A0293">
      <w:pPr>
        <w:spacing w:line="300" w:lineRule="auto"/>
        <w:ind w:firstLineChars="200" w:firstLine="480"/>
        <w:jc w:val="left"/>
        <w:rPr>
          <w:rFonts w:ascii="宋体" w:hAnsi="宋体" w:cs="等线"/>
          <w:color w:val="000000"/>
          <w:sz w:val="24"/>
          <w:szCs w:val="24"/>
        </w:rPr>
      </w:pPr>
      <w:r w:rsidRPr="00D6374B">
        <w:rPr>
          <w:rFonts w:ascii="宋体" w:hAnsi="宋体" w:cs="等线"/>
          <w:sz w:val="24"/>
          <w:szCs w:val="24"/>
        </w:rPr>
        <w:t>杜淳在抢代言带动的海</w:t>
      </w:r>
      <w:proofErr w:type="gramStart"/>
      <w:r w:rsidRPr="00D6374B">
        <w:rPr>
          <w:rFonts w:ascii="宋体" w:hAnsi="宋体" w:cs="等线"/>
          <w:sz w:val="24"/>
          <w:szCs w:val="24"/>
        </w:rPr>
        <w:t>澜</w:t>
      </w:r>
      <w:proofErr w:type="gramEnd"/>
      <w:r w:rsidRPr="00D6374B">
        <w:rPr>
          <w:rFonts w:ascii="宋体" w:hAnsi="宋体" w:cs="等线"/>
          <w:sz w:val="24"/>
          <w:szCs w:val="24"/>
        </w:rPr>
        <w:t>之家等</w:t>
      </w:r>
      <w:proofErr w:type="gramStart"/>
      <w:r>
        <w:rPr>
          <w:rFonts w:ascii="宋体" w:hAnsi="宋体" w:cs="等线"/>
          <w:color w:val="000000"/>
          <w:sz w:val="24"/>
          <w:szCs w:val="24"/>
        </w:rPr>
        <w:t>品牌热点</w:t>
      </w:r>
      <w:proofErr w:type="gramEnd"/>
      <w:r>
        <w:rPr>
          <w:rFonts w:ascii="宋体" w:hAnsi="宋体" w:cs="等线"/>
          <w:color w:val="000000"/>
          <w:sz w:val="24"/>
          <w:szCs w:val="24"/>
        </w:rPr>
        <w:t>事件中，在广东、北京、江苏三省市地域</w:t>
      </w:r>
      <w:r w:rsidRPr="00D6374B">
        <w:rPr>
          <w:rFonts w:ascii="宋体" w:hAnsi="宋体" w:cs="等线"/>
          <w:sz w:val="24"/>
          <w:szCs w:val="24"/>
        </w:rPr>
        <w:t>关注度排行榜上均位列全网关注度的前三</w:t>
      </w:r>
      <w:r w:rsidR="002C5B3C">
        <w:rPr>
          <w:rFonts w:ascii="宋体" w:hAnsi="宋体" w:cs="等线" w:hint="eastAsia"/>
          <w:sz w:val="24"/>
          <w:szCs w:val="24"/>
        </w:rPr>
        <w:t>(</w:t>
      </w:r>
      <w:r w:rsidR="002C5B3C" w:rsidRPr="002C5B3C">
        <w:rPr>
          <w:rFonts w:ascii="宋体" w:hAnsi="宋体" w:cs="等线"/>
          <w:sz w:val="24"/>
          <w:szCs w:val="24"/>
        </w:rPr>
        <w:t>见图1-</w:t>
      </w:r>
      <w:r w:rsidR="002C5B3C">
        <w:rPr>
          <w:rFonts w:ascii="宋体" w:hAnsi="宋体" w:cs="等线"/>
          <w:sz w:val="24"/>
          <w:szCs w:val="24"/>
        </w:rPr>
        <w:t>2</w:t>
      </w:r>
      <w:r w:rsidR="002C5B3C">
        <w:rPr>
          <w:rFonts w:ascii="宋体" w:hAnsi="宋体" w:cs="等线" w:hint="eastAsia"/>
          <w:sz w:val="24"/>
          <w:szCs w:val="24"/>
        </w:rPr>
        <w:t>)</w:t>
      </w:r>
      <w:r w:rsidRPr="00D6374B">
        <w:rPr>
          <w:rFonts w:ascii="宋体" w:hAnsi="宋体" w:cs="等线"/>
          <w:sz w:val="24"/>
          <w:szCs w:val="24"/>
        </w:rPr>
        <w:t>。</w:t>
      </w:r>
    </w:p>
    <w:p w14:paraId="7F7611DB" w14:textId="77777777" w:rsidR="005647DC" w:rsidRDefault="00AF4CF2">
      <w:pPr>
        <w:pStyle w:val="3"/>
        <w:rPr>
          <w:rFonts w:ascii="黑体" w:eastAsia="黑体" w:hAnsi="黑体"/>
          <w:sz w:val="24"/>
          <w:szCs w:val="24"/>
        </w:rPr>
      </w:pPr>
      <w:bookmarkStart w:id="7" w:name="_Toc129869741"/>
      <w:r>
        <w:rPr>
          <w:rFonts w:ascii="黑体" w:eastAsia="黑体" w:hAnsi="黑体" w:hint="eastAsia"/>
          <w:sz w:val="24"/>
          <w:szCs w:val="24"/>
        </w:rPr>
        <w:t>2</w:t>
      </w:r>
      <w:r>
        <w:rPr>
          <w:rFonts w:ascii="黑体" w:eastAsia="黑体" w:hAnsi="黑体"/>
          <w:sz w:val="24"/>
          <w:szCs w:val="24"/>
        </w:rPr>
        <w:t xml:space="preserve">.2.2 </w:t>
      </w:r>
      <w:r>
        <w:rPr>
          <w:rFonts w:ascii="黑体" w:eastAsia="黑体" w:hAnsi="黑体" w:hint="eastAsia"/>
          <w:sz w:val="24"/>
          <w:szCs w:val="24"/>
        </w:rPr>
        <w:t>名人效应+广告投放推广策略</w:t>
      </w:r>
      <w:bookmarkEnd w:id="7"/>
    </w:p>
    <w:p w14:paraId="6F980461" w14:textId="3523A766" w:rsidR="005647DC" w:rsidRPr="00B07ABE" w:rsidRDefault="00B07ABE" w:rsidP="004A0293">
      <w:pPr>
        <w:pStyle w:val="afa"/>
        <w:shd w:val="clear" w:color="auto" w:fill="FFFFFF"/>
        <w:spacing w:before="0" w:beforeAutospacing="0" w:after="0" w:afterAutospacing="0" w:line="300" w:lineRule="auto"/>
        <w:ind w:firstLine="420"/>
        <w:rPr>
          <w:rFonts w:cs="等线"/>
          <w:color w:val="000000"/>
        </w:rPr>
      </w:pPr>
      <w:r w:rsidRPr="00B07ABE">
        <w:rPr>
          <w:rFonts w:cs="等线" w:hint="eastAsia"/>
          <w:color w:val="000000"/>
        </w:rPr>
        <w:t>海</w:t>
      </w:r>
      <w:proofErr w:type="gramStart"/>
      <w:r w:rsidRPr="00B07ABE">
        <w:rPr>
          <w:rFonts w:cs="等线" w:hint="eastAsia"/>
          <w:color w:val="000000"/>
        </w:rPr>
        <w:t>澜</w:t>
      </w:r>
      <w:proofErr w:type="gramEnd"/>
      <w:r w:rsidRPr="00B07ABE">
        <w:rPr>
          <w:rFonts w:cs="等线" w:hint="eastAsia"/>
          <w:color w:val="000000"/>
        </w:rPr>
        <w:t>之家代言人为著名主持人吴大伟，著名演员印小天，艺人杜淳、林更新，演员许魏洲，代言人年龄限制为海</w:t>
      </w:r>
      <w:proofErr w:type="gramStart"/>
      <w:r w:rsidRPr="00B07ABE">
        <w:rPr>
          <w:rFonts w:cs="等线" w:hint="eastAsia"/>
          <w:color w:val="000000"/>
        </w:rPr>
        <w:t>澜</w:t>
      </w:r>
      <w:proofErr w:type="gramEnd"/>
      <w:r w:rsidRPr="00B07ABE">
        <w:rPr>
          <w:rFonts w:cs="等线" w:hint="eastAsia"/>
          <w:color w:val="000000"/>
        </w:rPr>
        <w:t>之家代表公司集团类的主要消费对象。海</w:t>
      </w:r>
      <w:proofErr w:type="gramStart"/>
      <w:r w:rsidRPr="00B07ABE">
        <w:rPr>
          <w:rFonts w:cs="等线" w:hint="eastAsia"/>
          <w:color w:val="000000"/>
        </w:rPr>
        <w:t>澜</w:t>
      </w:r>
      <w:proofErr w:type="gramEnd"/>
      <w:r w:rsidRPr="00B07ABE">
        <w:rPr>
          <w:rFonts w:cs="等线" w:hint="eastAsia"/>
          <w:color w:val="000000"/>
        </w:rPr>
        <w:t>之家通过立体平面广告逐步</w:t>
      </w:r>
      <w:r w:rsidRPr="004A0293">
        <w:rPr>
          <w:rStyle w:val="bjh-p"/>
          <w:rFonts w:cs="Arial" w:hint="eastAsia"/>
        </w:rPr>
        <w:t>扩大</w:t>
      </w:r>
      <w:r w:rsidRPr="00B07ABE">
        <w:rPr>
          <w:rFonts w:cs="等线" w:hint="eastAsia"/>
          <w:color w:val="000000"/>
        </w:rPr>
        <w:t>社会影响力，海</w:t>
      </w:r>
      <w:proofErr w:type="gramStart"/>
      <w:r w:rsidRPr="00B07ABE">
        <w:rPr>
          <w:rFonts w:cs="等线" w:hint="eastAsia"/>
          <w:color w:val="000000"/>
        </w:rPr>
        <w:t>澜</w:t>
      </w:r>
      <w:proofErr w:type="gramEnd"/>
      <w:r w:rsidRPr="00B07ABE">
        <w:rPr>
          <w:rFonts w:cs="等线" w:hint="eastAsia"/>
          <w:color w:val="000000"/>
        </w:rPr>
        <w:t>之家，男人的衣橱</w:t>
      </w:r>
      <w:proofErr w:type="gramStart"/>
      <w:r w:rsidRPr="00B07ABE">
        <w:rPr>
          <w:rFonts w:cs="等线" w:hint="eastAsia"/>
          <w:color w:val="000000"/>
        </w:rPr>
        <w:t>”</w:t>
      </w:r>
      <w:proofErr w:type="gramEnd"/>
      <w:r w:rsidRPr="00B07ABE">
        <w:rPr>
          <w:rFonts w:cs="等线" w:hint="eastAsia"/>
          <w:color w:val="000000"/>
        </w:rPr>
        <w:t>等口号越来越深入人心，企业文化与目标牢牢结合，与消费群体产生联系</w:t>
      </w:r>
      <w:r w:rsidRPr="00D6374B">
        <w:rPr>
          <w:rFonts w:cs="等线"/>
          <w:color w:val="000000"/>
        </w:rPr>
        <w:t>。</w:t>
      </w:r>
    </w:p>
    <w:p w14:paraId="35ECE6F7" w14:textId="7800EE5E" w:rsidR="005647DC" w:rsidRDefault="00B07ABE" w:rsidP="00880CC8">
      <w:pPr>
        <w:spacing w:line="300" w:lineRule="auto"/>
        <w:ind w:firstLineChars="200" w:firstLine="480"/>
        <w:jc w:val="left"/>
        <w:rPr>
          <w:rFonts w:ascii="宋体" w:hAnsi="宋体" w:cs="等线"/>
          <w:sz w:val="24"/>
          <w:szCs w:val="24"/>
        </w:rPr>
      </w:pPr>
      <w:r w:rsidRPr="00B07ABE">
        <w:rPr>
          <w:rFonts w:ascii="宋体" w:hAnsi="宋体" w:cs="等线" w:hint="eastAsia"/>
          <w:color w:val="000000"/>
          <w:sz w:val="24"/>
          <w:szCs w:val="24"/>
        </w:rPr>
        <w:t>在宣传方式上，海</w:t>
      </w:r>
      <w:proofErr w:type="gramStart"/>
      <w:r w:rsidRPr="00B07ABE">
        <w:rPr>
          <w:rFonts w:ascii="宋体" w:hAnsi="宋体" w:cs="等线" w:hint="eastAsia"/>
          <w:color w:val="000000"/>
          <w:sz w:val="24"/>
          <w:szCs w:val="24"/>
        </w:rPr>
        <w:t>澜</w:t>
      </w:r>
      <w:proofErr w:type="gramEnd"/>
      <w:r w:rsidRPr="00B07ABE">
        <w:rPr>
          <w:rFonts w:ascii="宋体" w:hAnsi="宋体" w:cs="等线" w:hint="eastAsia"/>
          <w:color w:val="000000"/>
          <w:sz w:val="24"/>
          <w:szCs w:val="24"/>
        </w:rPr>
        <w:t>之家通过在央视投放广告、举办国际服装展、赞助热门综艺等方式进行自我宣传。借助央视平台和国际服装展，给人一种高端大气上档次的感觉，市场与产品的良好衔接也潜移默化地塑造了海</w:t>
      </w:r>
      <w:proofErr w:type="gramStart"/>
      <w:r w:rsidRPr="00B07ABE">
        <w:rPr>
          <w:rFonts w:ascii="宋体" w:hAnsi="宋体" w:cs="等线" w:hint="eastAsia"/>
          <w:color w:val="000000"/>
          <w:sz w:val="24"/>
          <w:szCs w:val="24"/>
        </w:rPr>
        <w:t>澜</w:t>
      </w:r>
      <w:proofErr w:type="gramEnd"/>
      <w:r w:rsidRPr="00B07ABE">
        <w:rPr>
          <w:rFonts w:ascii="宋体" w:hAnsi="宋体" w:cs="等线" w:hint="eastAsia"/>
          <w:color w:val="000000"/>
          <w:sz w:val="24"/>
          <w:szCs w:val="24"/>
        </w:rPr>
        <w:t>之家的形象。</w:t>
      </w:r>
    </w:p>
    <w:p w14:paraId="6661C177" w14:textId="7F61B92F" w:rsidR="00F4788C" w:rsidRDefault="00D6374B" w:rsidP="00F4788C">
      <w:pPr>
        <w:spacing w:line="300" w:lineRule="auto"/>
        <w:ind w:firstLineChars="200" w:firstLine="480"/>
        <w:jc w:val="center"/>
        <w:rPr>
          <w:rFonts w:ascii="宋体" w:hAnsi="宋体" w:cs="等线"/>
          <w:sz w:val="24"/>
          <w:szCs w:val="24"/>
        </w:rPr>
      </w:pPr>
      <w:r>
        <w:rPr>
          <w:rFonts w:ascii="宋体" w:hAnsi="宋体" w:cs="等线" w:hint="eastAsia"/>
          <w:noProof/>
          <w:sz w:val="24"/>
          <w:szCs w:val="24"/>
          <w14:ligatures w14:val="standardContextual"/>
        </w:rPr>
        <w:lastRenderedPageBreak/>
        <w:drawing>
          <wp:anchor distT="0" distB="0" distL="114300" distR="114300" simplePos="0" relativeHeight="251676672" behindDoc="0" locked="0" layoutInCell="1" allowOverlap="1" wp14:anchorId="5771C48A" wp14:editId="4329948B">
            <wp:simplePos x="0" y="0"/>
            <wp:positionH relativeFrom="column">
              <wp:posOffset>-19050</wp:posOffset>
            </wp:positionH>
            <wp:positionV relativeFrom="paragraph">
              <wp:posOffset>139700</wp:posOffset>
            </wp:positionV>
            <wp:extent cx="5274310" cy="2571750"/>
            <wp:effectExtent l="0" t="0" r="2540" b="0"/>
            <wp:wrapTopAndBottom/>
            <wp:docPr id="26257787" name="图片 2625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5">
                      <a:extLst>
                        <a:ext uri="{28A0092B-C50C-407E-A947-70E740481C1C}">
                          <a14:useLocalDpi xmlns:a14="http://schemas.microsoft.com/office/drawing/2010/main" val="0"/>
                        </a:ext>
                      </a:extLst>
                    </a:blip>
                    <a:stretch>
                      <a:fillRect/>
                    </a:stretch>
                  </pic:blipFill>
                  <pic:spPr>
                    <a:xfrm>
                      <a:off x="0" y="0"/>
                      <a:ext cx="5274310" cy="2571750"/>
                    </a:xfrm>
                    <a:prstGeom prst="rect">
                      <a:avLst/>
                    </a:prstGeom>
                  </pic:spPr>
                </pic:pic>
              </a:graphicData>
            </a:graphic>
            <wp14:sizeRelV relativeFrom="margin">
              <wp14:pctHeight>0</wp14:pctHeight>
            </wp14:sizeRelV>
          </wp:anchor>
        </w:drawing>
      </w:r>
      <w:r w:rsidR="00F4788C" w:rsidRPr="002C5B3C">
        <w:rPr>
          <w:rFonts w:ascii="宋体" w:hAnsi="宋体" w:cs="等线"/>
          <w:sz w:val="24"/>
          <w:szCs w:val="24"/>
        </w:rPr>
        <w:t>图</w:t>
      </w:r>
      <w:r w:rsidR="00F4788C">
        <w:rPr>
          <w:rFonts w:ascii="宋体" w:hAnsi="宋体" w:cs="等线"/>
          <w:sz w:val="24"/>
          <w:szCs w:val="24"/>
        </w:rPr>
        <w:t>1</w:t>
      </w:r>
      <w:r w:rsidR="00F4788C">
        <w:rPr>
          <w:rFonts w:ascii="宋体" w:hAnsi="宋体" w:cs="等线" w:hint="eastAsia"/>
          <w:sz w:val="24"/>
          <w:szCs w:val="24"/>
        </w:rPr>
        <w:t>.</w:t>
      </w:r>
      <w:r w:rsidR="00F4788C">
        <w:rPr>
          <w:rFonts w:ascii="宋体" w:hAnsi="宋体" w:cs="等线" w:hint="eastAsia"/>
          <w:sz w:val="24"/>
          <w:szCs w:val="24"/>
        </w:rPr>
        <w:t>3</w:t>
      </w:r>
      <w:r w:rsidR="00F4788C">
        <w:rPr>
          <w:rFonts w:ascii="宋体" w:hAnsi="宋体" w:cs="等线" w:hint="eastAsia"/>
          <w:sz w:val="24"/>
          <w:szCs w:val="24"/>
        </w:rPr>
        <w:t xml:space="preserve"> 海</w:t>
      </w:r>
      <w:proofErr w:type="gramStart"/>
      <w:r w:rsidR="00F4788C">
        <w:rPr>
          <w:rFonts w:ascii="宋体" w:hAnsi="宋体" w:cs="等线" w:hint="eastAsia"/>
          <w:sz w:val="24"/>
          <w:szCs w:val="24"/>
        </w:rPr>
        <w:t>澜</w:t>
      </w:r>
      <w:proofErr w:type="gramEnd"/>
      <w:r w:rsidR="00F4788C">
        <w:rPr>
          <w:rFonts w:ascii="宋体" w:hAnsi="宋体" w:cs="等线" w:hint="eastAsia"/>
          <w:sz w:val="24"/>
          <w:szCs w:val="24"/>
        </w:rPr>
        <w:t>之家</w:t>
      </w:r>
      <w:r w:rsidR="00F4788C">
        <w:rPr>
          <w:rFonts w:ascii="宋体" w:hAnsi="宋体" w:cs="等线" w:hint="eastAsia"/>
          <w:sz w:val="24"/>
          <w:szCs w:val="24"/>
        </w:rPr>
        <w:t>代言人</w:t>
      </w:r>
    </w:p>
    <w:p w14:paraId="5C655098" w14:textId="4F47D0F0" w:rsidR="005647DC" w:rsidRDefault="005647DC" w:rsidP="002C5B3C">
      <w:pPr>
        <w:spacing w:line="300" w:lineRule="auto"/>
        <w:ind w:firstLineChars="200" w:firstLine="480"/>
        <w:jc w:val="center"/>
        <w:rPr>
          <w:rFonts w:ascii="宋体" w:hAnsi="宋体" w:cs="等线"/>
          <w:sz w:val="24"/>
          <w:szCs w:val="24"/>
        </w:rPr>
      </w:pPr>
    </w:p>
    <w:p w14:paraId="35D1C045" w14:textId="77777777" w:rsidR="005647DC" w:rsidRDefault="00AF4CF2">
      <w:pPr>
        <w:pStyle w:val="3"/>
        <w:rPr>
          <w:rFonts w:ascii="黑体" w:eastAsia="黑体" w:hAnsi="黑体"/>
          <w:sz w:val="24"/>
          <w:szCs w:val="24"/>
        </w:rPr>
      </w:pPr>
      <w:bookmarkStart w:id="8" w:name="_Toc129869742"/>
      <w:r>
        <w:rPr>
          <w:rFonts w:ascii="黑体" w:eastAsia="黑体" w:hAnsi="黑体" w:hint="eastAsia"/>
          <w:sz w:val="24"/>
          <w:szCs w:val="24"/>
        </w:rPr>
        <w:t>2</w:t>
      </w:r>
      <w:r>
        <w:rPr>
          <w:rFonts w:ascii="黑体" w:eastAsia="黑体" w:hAnsi="黑体"/>
          <w:sz w:val="24"/>
          <w:szCs w:val="24"/>
        </w:rPr>
        <w:t>.2.3 首创“无干扰，自选式”购衣模式</w:t>
      </w:r>
      <w:r>
        <w:rPr>
          <w:rFonts w:ascii="黑体" w:eastAsia="黑体" w:hAnsi="黑体" w:hint="eastAsia"/>
          <w:sz w:val="24"/>
          <w:szCs w:val="24"/>
        </w:rPr>
        <w:t>策略</w:t>
      </w:r>
      <w:bookmarkEnd w:id="8"/>
    </w:p>
    <w:p w14:paraId="4AC9E3DE" w14:textId="77777777" w:rsidR="005647DC" w:rsidRDefault="00AF4CF2">
      <w:pPr>
        <w:pStyle w:val="afa"/>
        <w:shd w:val="clear" w:color="auto" w:fill="FFFFFF"/>
        <w:spacing w:before="0" w:beforeAutospacing="0" w:after="0" w:afterAutospacing="0" w:line="300" w:lineRule="auto"/>
        <w:ind w:firstLine="420"/>
        <w:rPr>
          <w:rFonts w:cs="Arial"/>
          <w:color w:val="222222"/>
        </w:rPr>
      </w:pPr>
      <w:r w:rsidRPr="00D6374B">
        <w:rPr>
          <w:rStyle w:val="bjh-p"/>
          <w:rFonts w:cs="Arial"/>
          <w:color w:val="000000"/>
        </w:rPr>
        <w:t>不少公司的实体门</w:t>
      </w:r>
      <w:r>
        <w:rPr>
          <w:rStyle w:val="bjh-p"/>
          <w:rFonts w:cs="Arial"/>
          <w:color w:val="000000"/>
        </w:rPr>
        <w:t>店为了让消费者感受到好服务，往往要求导购员进行全程讲解，而导购员一对一“狗仔式”的紧跟，非但没有让消费者感觉到优质服务，反倒徒增厌烦，更是破坏了好感。</w:t>
      </w:r>
    </w:p>
    <w:p w14:paraId="3E379C75" w14:textId="77777777" w:rsidR="005647DC" w:rsidRPr="00D6374B" w:rsidRDefault="00AF4CF2">
      <w:pPr>
        <w:pStyle w:val="afa"/>
        <w:shd w:val="clear" w:color="auto" w:fill="FFFFFF"/>
        <w:spacing w:before="0" w:beforeAutospacing="0" w:after="0" w:afterAutospacing="0" w:line="300" w:lineRule="auto"/>
        <w:ind w:firstLine="420"/>
        <w:rPr>
          <w:rStyle w:val="bjh-p"/>
          <w:rFonts w:cs="Arial"/>
          <w:color w:val="000000"/>
        </w:rPr>
      </w:pPr>
      <w:r>
        <w:rPr>
          <w:rStyle w:val="bjh-p"/>
          <w:rFonts w:cs="Arial"/>
          <w:color w:val="000000"/>
        </w:rPr>
        <w:t>海</w:t>
      </w:r>
      <w:proofErr w:type="gramStart"/>
      <w:r>
        <w:rPr>
          <w:rStyle w:val="bjh-p"/>
          <w:rFonts w:cs="Arial"/>
          <w:color w:val="000000"/>
        </w:rPr>
        <w:t>澜</w:t>
      </w:r>
      <w:proofErr w:type="gramEnd"/>
      <w:r>
        <w:rPr>
          <w:rStyle w:val="bjh-p"/>
          <w:rFonts w:cs="Arial"/>
          <w:color w:val="000000"/>
        </w:rPr>
        <w:t>之家总结核心目标与群体特点:对于男性来说购买目的性更高，有自己的</w:t>
      </w:r>
      <w:r w:rsidRPr="00D6374B">
        <w:rPr>
          <w:rStyle w:val="bjh-p"/>
          <w:rFonts w:cs="Arial"/>
          <w:color w:val="000000"/>
        </w:rPr>
        <w:t>想法，而对于女人来说，更注重穿着的舒适感，对</w:t>
      </w:r>
      <w:r>
        <w:rPr>
          <w:rStyle w:val="bjh-p"/>
          <w:rFonts w:cs="Arial"/>
          <w:color w:val="000000"/>
        </w:rPr>
        <w:t>旁人的干扰也会反感。以此来看，海</w:t>
      </w:r>
      <w:proofErr w:type="gramStart"/>
      <w:r>
        <w:rPr>
          <w:rStyle w:val="bjh-p"/>
          <w:rFonts w:cs="Arial"/>
          <w:color w:val="000000"/>
        </w:rPr>
        <w:t>澜</w:t>
      </w:r>
      <w:proofErr w:type="gramEnd"/>
      <w:r>
        <w:rPr>
          <w:rStyle w:val="bjh-p"/>
          <w:rFonts w:cs="Arial"/>
          <w:color w:val="000000"/>
        </w:rPr>
        <w:t>之家所开创的“无干扰，自选式”购衣</w:t>
      </w:r>
      <w:r w:rsidRPr="00D6374B">
        <w:rPr>
          <w:rStyle w:val="bjh-p"/>
          <w:rFonts w:cs="Arial"/>
          <w:color w:val="000000"/>
        </w:rPr>
        <w:t>方式所带来的轻松自由购物氛围刚好也能够减少对其他产品所带来的干扰，成为了海</w:t>
      </w:r>
      <w:proofErr w:type="gramStart"/>
      <w:r w:rsidRPr="00D6374B">
        <w:rPr>
          <w:rStyle w:val="bjh-p"/>
          <w:rFonts w:cs="Arial"/>
          <w:color w:val="000000"/>
        </w:rPr>
        <w:t>澜</w:t>
      </w:r>
      <w:proofErr w:type="gramEnd"/>
      <w:r w:rsidRPr="00D6374B">
        <w:rPr>
          <w:rStyle w:val="bjh-p"/>
          <w:rFonts w:cs="Arial"/>
          <w:color w:val="000000"/>
        </w:rPr>
        <w:t>之家集团有限公司最独到的购买感受。</w:t>
      </w:r>
    </w:p>
    <w:p w14:paraId="41ADACDA" w14:textId="41D83906" w:rsidR="005647DC" w:rsidRPr="00972278" w:rsidRDefault="00972278" w:rsidP="00972278">
      <w:pPr>
        <w:pStyle w:val="afa"/>
        <w:shd w:val="clear" w:color="auto" w:fill="FFFFFF"/>
        <w:spacing w:before="0" w:beforeAutospacing="0" w:after="0" w:afterAutospacing="0" w:line="300" w:lineRule="auto"/>
        <w:ind w:firstLine="420"/>
        <w:rPr>
          <w:rStyle w:val="bjh-p"/>
          <w:rFonts w:cs="Arial"/>
          <w:color w:val="000000"/>
        </w:rPr>
      </w:pPr>
      <w:r w:rsidRPr="00972278">
        <w:rPr>
          <w:rStyle w:val="bjh-p"/>
          <w:rFonts w:cs="Arial" w:hint="eastAsia"/>
          <w:color w:val="000000"/>
        </w:rPr>
        <w:t>海</w:t>
      </w:r>
      <w:proofErr w:type="gramStart"/>
      <w:r w:rsidRPr="00972278">
        <w:rPr>
          <w:rStyle w:val="bjh-p"/>
          <w:rFonts w:cs="Arial" w:hint="eastAsia"/>
          <w:color w:val="000000"/>
        </w:rPr>
        <w:t>澜</w:t>
      </w:r>
      <w:proofErr w:type="gramEnd"/>
      <w:r w:rsidRPr="00972278">
        <w:rPr>
          <w:rStyle w:val="bjh-p"/>
          <w:rFonts w:cs="Arial" w:hint="eastAsia"/>
          <w:color w:val="000000"/>
        </w:rPr>
        <w:t>之家摒弃了以往‘一对一’的导购模式，为顾客提供无限、免费、开放的服装购物平台。海</w:t>
      </w:r>
      <w:proofErr w:type="gramStart"/>
      <w:r w:rsidRPr="00972278">
        <w:rPr>
          <w:rStyle w:val="bjh-p"/>
          <w:rFonts w:cs="Arial" w:hint="eastAsia"/>
          <w:color w:val="000000"/>
        </w:rPr>
        <w:t>澜</w:t>
      </w:r>
      <w:proofErr w:type="gramEnd"/>
      <w:r w:rsidRPr="00972278">
        <w:rPr>
          <w:rStyle w:val="bjh-p"/>
          <w:rFonts w:cs="Arial" w:hint="eastAsia"/>
          <w:color w:val="000000"/>
        </w:rPr>
        <w:t>之家服饰产品按品类、尺码、规格展示，并配有一目了然的自测导购图，让您根据身高体型方便选择衣服. . 同时，海</w:t>
      </w:r>
      <w:proofErr w:type="gramStart"/>
      <w:r w:rsidRPr="00972278">
        <w:rPr>
          <w:rStyle w:val="bjh-p"/>
          <w:rFonts w:cs="Arial" w:hint="eastAsia"/>
          <w:color w:val="000000"/>
        </w:rPr>
        <w:t>澜</w:t>
      </w:r>
      <w:proofErr w:type="gramEnd"/>
      <w:r w:rsidRPr="00972278">
        <w:rPr>
          <w:rStyle w:val="bjh-p"/>
          <w:rFonts w:cs="Arial" w:hint="eastAsia"/>
          <w:color w:val="000000"/>
        </w:rPr>
        <w:t>之家还将在超市货架和试衣间旁边按铃，如需售后服务，请点击按铃。有限公司准时到达他的身边，为他提供</w:t>
      </w:r>
      <w:proofErr w:type="gramStart"/>
      <w:r w:rsidRPr="00972278">
        <w:rPr>
          <w:rStyle w:val="bjh-p"/>
          <w:rFonts w:cs="Arial" w:hint="eastAsia"/>
          <w:color w:val="000000"/>
        </w:rPr>
        <w:t>最</w:t>
      </w:r>
      <w:proofErr w:type="gramEnd"/>
      <w:r w:rsidRPr="00972278">
        <w:rPr>
          <w:rStyle w:val="bjh-p"/>
          <w:rFonts w:cs="Arial" w:hint="eastAsia"/>
          <w:color w:val="000000"/>
        </w:rPr>
        <w:t>优质、最周到的服务。这种简单便捷的买衣服方式，是海</w:t>
      </w:r>
      <w:proofErr w:type="gramStart"/>
      <w:r w:rsidRPr="00972278">
        <w:rPr>
          <w:rStyle w:val="bjh-p"/>
          <w:rFonts w:cs="Arial" w:hint="eastAsia"/>
          <w:color w:val="000000"/>
        </w:rPr>
        <w:t>澜</w:t>
      </w:r>
      <w:proofErr w:type="gramEnd"/>
      <w:r w:rsidRPr="00972278">
        <w:rPr>
          <w:rStyle w:val="bjh-p"/>
          <w:rFonts w:cs="Arial" w:hint="eastAsia"/>
          <w:color w:val="000000"/>
        </w:rPr>
        <w:t>之家越来越多的男性用户前来选择西装的原因。衬衫，衬衫和领带，甚至领带和腰带。 ，实现时尚快捷的“一站式”消费。</w:t>
      </w:r>
    </w:p>
    <w:p w14:paraId="3ECCF20D" w14:textId="77777777" w:rsidR="005647DC" w:rsidRDefault="00AF4CF2">
      <w:pPr>
        <w:pStyle w:val="3"/>
        <w:rPr>
          <w:rFonts w:ascii="黑体" w:eastAsia="黑体" w:hAnsi="黑体"/>
          <w:sz w:val="24"/>
          <w:szCs w:val="24"/>
        </w:rPr>
      </w:pPr>
      <w:bookmarkStart w:id="9" w:name="_Toc129869743"/>
      <w:r>
        <w:rPr>
          <w:rFonts w:ascii="黑体" w:eastAsia="黑体" w:hAnsi="黑体" w:hint="eastAsia"/>
          <w:sz w:val="24"/>
          <w:szCs w:val="24"/>
        </w:rPr>
        <w:t>2</w:t>
      </w:r>
      <w:r>
        <w:rPr>
          <w:rFonts w:ascii="黑体" w:eastAsia="黑体" w:hAnsi="黑体"/>
          <w:sz w:val="24"/>
          <w:szCs w:val="24"/>
        </w:rPr>
        <w:t xml:space="preserve">.2.4 </w:t>
      </w:r>
      <w:proofErr w:type="gramStart"/>
      <w:r>
        <w:rPr>
          <w:rFonts w:ascii="黑体" w:eastAsia="黑体" w:hAnsi="黑体" w:hint="eastAsia"/>
          <w:sz w:val="24"/>
          <w:szCs w:val="24"/>
        </w:rPr>
        <w:t>抖音直播</w:t>
      </w:r>
      <w:proofErr w:type="gramEnd"/>
      <w:r>
        <w:rPr>
          <w:rFonts w:ascii="黑体" w:eastAsia="黑体" w:hAnsi="黑体" w:hint="eastAsia"/>
          <w:sz w:val="24"/>
          <w:szCs w:val="24"/>
        </w:rPr>
        <w:t>（电商）策略</w:t>
      </w:r>
      <w:bookmarkEnd w:id="9"/>
    </w:p>
    <w:p w14:paraId="576EA1CE" w14:textId="020E526F" w:rsidR="005647DC" w:rsidRPr="00D6374B" w:rsidRDefault="00AF4CF2">
      <w:pPr>
        <w:pStyle w:val="afa"/>
        <w:shd w:val="clear" w:color="auto" w:fill="FFFFFF"/>
        <w:spacing w:before="0" w:beforeAutospacing="0" w:after="0" w:afterAutospacing="0" w:line="300" w:lineRule="auto"/>
        <w:ind w:firstLine="420"/>
        <w:rPr>
          <w:rStyle w:val="bjh-p"/>
          <w:color w:val="000000"/>
        </w:rPr>
      </w:pPr>
      <w:r w:rsidRPr="00D6374B">
        <w:rPr>
          <w:rStyle w:val="bjh-p"/>
          <w:rFonts w:hint="eastAsia"/>
          <w:color w:val="000000"/>
        </w:rPr>
        <w:t>随着电子商务赛道变得愈来愈挤，对品牌如何营销与创新</w:t>
      </w:r>
      <w:proofErr w:type="gramStart"/>
      <w:r w:rsidRPr="00D6374B">
        <w:rPr>
          <w:rStyle w:val="bjh-p"/>
          <w:rFonts w:hint="eastAsia"/>
          <w:color w:val="000000"/>
        </w:rPr>
        <w:t>作出</w:t>
      </w:r>
      <w:proofErr w:type="gramEnd"/>
      <w:r w:rsidRPr="00D6374B">
        <w:rPr>
          <w:rStyle w:val="bjh-p"/>
          <w:rFonts w:hint="eastAsia"/>
          <w:color w:val="000000"/>
        </w:rPr>
        <w:t>了新的考验</w:t>
      </w:r>
      <w:r w:rsidR="00972278" w:rsidRPr="00972278">
        <w:rPr>
          <w:rStyle w:val="bjh-p"/>
          <w:rFonts w:hint="eastAsia"/>
          <w:color w:val="000000"/>
        </w:rPr>
        <w:t>传统</w:t>
      </w:r>
      <w:proofErr w:type="gramStart"/>
      <w:r w:rsidR="00972278" w:rsidRPr="00972278">
        <w:rPr>
          <w:rStyle w:val="bjh-p"/>
          <w:rFonts w:hint="eastAsia"/>
          <w:color w:val="000000"/>
        </w:rPr>
        <w:t>交易电</w:t>
      </w:r>
      <w:proofErr w:type="gramEnd"/>
      <w:r w:rsidR="00972278" w:rsidRPr="00972278">
        <w:rPr>
          <w:rStyle w:val="bjh-p"/>
          <w:rFonts w:hint="eastAsia"/>
          <w:color w:val="000000"/>
        </w:rPr>
        <w:t>商平台主要通过产品本身导入流量和销量，价格和功能是最能吸引消费</w:t>
      </w:r>
      <w:r w:rsidR="00972278" w:rsidRPr="00972278">
        <w:rPr>
          <w:rStyle w:val="bjh-p"/>
          <w:rFonts w:hint="eastAsia"/>
          <w:color w:val="000000"/>
        </w:rPr>
        <w:lastRenderedPageBreak/>
        <w:t>者眼球的敏感词，用户也有纯粹的购物精神，这本质上是一种“人找产品”的 EC 模型。</w:t>
      </w:r>
      <w:r w:rsidRPr="00D6374B">
        <w:rPr>
          <w:rStyle w:val="bjh-p"/>
          <w:rFonts w:hint="eastAsia"/>
          <w:color w:val="000000"/>
        </w:rPr>
        <w:t>品牌只需要思考的是，怎样让消费者发现和选购在自己电商平台上的商品。</w:t>
      </w:r>
    </w:p>
    <w:p w14:paraId="4A4247CF" w14:textId="77777777" w:rsidR="005647DC" w:rsidRDefault="00AF4CF2">
      <w:pPr>
        <w:pStyle w:val="afa"/>
        <w:shd w:val="clear" w:color="auto" w:fill="FFFFFF"/>
        <w:spacing w:before="0" w:beforeAutospacing="0" w:after="0" w:afterAutospacing="0" w:line="300" w:lineRule="auto"/>
        <w:ind w:firstLine="420"/>
        <w:rPr>
          <w:rStyle w:val="bjh-p"/>
          <w:rFonts w:cs="Arial"/>
          <w:color w:val="222222"/>
        </w:rPr>
      </w:pPr>
      <w:r>
        <w:rPr>
          <w:rStyle w:val="bjh-p"/>
          <w:rFonts w:cs="Arial" w:hint="eastAsia"/>
          <w:color w:val="222222"/>
        </w:rPr>
        <w:t>但</w:t>
      </w:r>
      <w:proofErr w:type="gramStart"/>
      <w:r>
        <w:rPr>
          <w:rStyle w:val="bjh-p"/>
          <w:rFonts w:cs="Arial" w:hint="eastAsia"/>
          <w:color w:val="222222"/>
        </w:rPr>
        <w:t>从抖音超品</w:t>
      </w:r>
      <w:proofErr w:type="gramEnd"/>
      <w:r>
        <w:rPr>
          <w:rStyle w:val="bjh-p"/>
          <w:rFonts w:cs="Arial" w:hint="eastAsia"/>
          <w:color w:val="222222"/>
        </w:rPr>
        <w:t>日x海</w:t>
      </w:r>
      <w:proofErr w:type="gramStart"/>
      <w:r>
        <w:rPr>
          <w:rStyle w:val="bjh-p"/>
          <w:rFonts w:cs="Arial" w:hint="eastAsia"/>
          <w:color w:val="222222"/>
        </w:rPr>
        <w:t>澜</w:t>
      </w:r>
      <w:proofErr w:type="gramEnd"/>
      <w:r>
        <w:rPr>
          <w:rStyle w:val="bjh-p"/>
          <w:rFonts w:cs="Arial" w:hint="eastAsia"/>
          <w:color w:val="222222"/>
        </w:rPr>
        <w:t>之家的案例可以看出，如今的电商平台更考验从用户兴趣角度出发，创造极具感染力的兴趣内容，构建与用户的共鸣“对话”语境，由此将商品内容推荐给更多拥有相同兴趣的用户，因此取而代之的是“货找人”的模式。</w:t>
      </w:r>
    </w:p>
    <w:p w14:paraId="6BC9A038" w14:textId="77777777" w:rsidR="005647DC" w:rsidRPr="00D6374B" w:rsidRDefault="00AF4CF2">
      <w:pPr>
        <w:pStyle w:val="afa"/>
        <w:shd w:val="clear" w:color="auto" w:fill="FFFFFF"/>
        <w:spacing w:before="0" w:beforeAutospacing="0" w:after="0" w:afterAutospacing="0" w:line="300" w:lineRule="auto"/>
        <w:ind w:firstLine="420"/>
        <w:rPr>
          <w:rStyle w:val="bjh-p"/>
          <w:color w:val="000000"/>
        </w:rPr>
      </w:pPr>
      <w:r w:rsidRPr="00D6374B">
        <w:rPr>
          <w:rStyle w:val="bjh-p"/>
          <w:rFonts w:hint="eastAsia"/>
          <w:color w:val="000000"/>
        </w:rPr>
        <w:t>简单而言，</w:t>
      </w:r>
      <w:proofErr w:type="gramStart"/>
      <w:r w:rsidRPr="00D6374B">
        <w:rPr>
          <w:rStyle w:val="bjh-p"/>
          <w:rFonts w:hint="eastAsia"/>
          <w:color w:val="000000"/>
        </w:rPr>
        <w:t>抖音超品</w:t>
      </w:r>
      <w:proofErr w:type="gramEnd"/>
      <w:r w:rsidRPr="00D6374B">
        <w:rPr>
          <w:rStyle w:val="bjh-p"/>
          <w:rFonts w:hint="eastAsia"/>
          <w:color w:val="000000"/>
        </w:rPr>
        <w:t>日将打通消费用户、生活场景双方之间的关系，以互动话题作为入口获得流量，并通过沉浸式的购物服务方式提升消费者认知，从而引发用户对产品/品牌的好奇心，并借助电子商务推动消费行为实现商品变现。</w:t>
      </w:r>
    </w:p>
    <w:p w14:paraId="3114843F" w14:textId="4B01C7C3" w:rsidR="005647DC" w:rsidRPr="00D6374B" w:rsidRDefault="00D6374B">
      <w:pPr>
        <w:pStyle w:val="3"/>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.2.5 </w:t>
      </w:r>
      <w:r w:rsidRPr="00D6374B">
        <w:rPr>
          <w:rFonts w:ascii="黑体" w:eastAsia="黑体" w:hAnsi="黑体"/>
          <w:sz w:val="24"/>
          <w:szCs w:val="24"/>
        </w:rPr>
        <w:t>五麦当劳的直销加盟式的连锁品牌策略</w:t>
      </w:r>
    </w:p>
    <w:p w14:paraId="1BF8C5EA" w14:textId="77777777" w:rsidR="00972278" w:rsidRPr="00972278" w:rsidRDefault="00972278" w:rsidP="00972278">
      <w:pPr>
        <w:pStyle w:val="afa"/>
        <w:shd w:val="clear" w:color="auto" w:fill="FFFFFF"/>
        <w:spacing w:line="300" w:lineRule="auto"/>
        <w:ind w:firstLine="420"/>
        <w:rPr>
          <w:rStyle w:val="bjh-p"/>
          <w:rFonts w:cs="Arial"/>
          <w:color w:val="000000"/>
        </w:rPr>
      </w:pPr>
      <w:r w:rsidRPr="00972278">
        <w:rPr>
          <w:rStyle w:val="bjh-p"/>
          <w:rFonts w:cs="Arial" w:hint="eastAsia"/>
          <w:color w:val="000000"/>
        </w:rPr>
        <w:t>渠道战略是企业最重要的投资之一，渠道也是企业最重要的资金渠道之一，海</w:t>
      </w:r>
      <w:proofErr w:type="gramStart"/>
      <w:r w:rsidRPr="00972278">
        <w:rPr>
          <w:rStyle w:val="bjh-p"/>
          <w:rFonts w:cs="Arial" w:hint="eastAsia"/>
          <w:color w:val="000000"/>
        </w:rPr>
        <w:t>澜</w:t>
      </w:r>
      <w:proofErr w:type="gramEnd"/>
      <w:r w:rsidRPr="00972278">
        <w:rPr>
          <w:rStyle w:val="bjh-p"/>
          <w:rFonts w:cs="Arial" w:hint="eastAsia"/>
          <w:color w:val="000000"/>
        </w:rPr>
        <w:t>之家采用麦当劳直营连锁渠道战略。”“加盟商投资200万元开店商场，其中100万元将在5年内返还，剩余100万元用于场地租金、装修等启动资金，加盟商每年可赚取20%左右的利润。</w:t>
      </w:r>
    </w:p>
    <w:p w14:paraId="039A5B91" w14:textId="2EE7B59D" w:rsidR="005647DC" w:rsidRPr="00D6374B" w:rsidRDefault="00972278" w:rsidP="00972278">
      <w:pPr>
        <w:pStyle w:val="afa"/>
        <w:shd w:val="clear" w:color="auto" w:fill="FFFFFF"/>
        <w:spacing w:before="0" w:beforeAutospacing="0" w:after="0" w:afterAutospacing="0" w:line="300" w:lineRule="auto"/>
        <w:ind w:firstLine="420"/>
        <w:rPr>
          <w:rStyle w:val="bjh-p"/>
          <w:rFonts w:cs="Arial"/>
          <w:color w:val="000000"/>
        </w:rPr>
      </w:pPr>
      <w:r w:rsidRPr="00972278">
        <w:rPr>
          <w:rStyle w:val="bjh-p"/>
          <w:rFonts w:cs="Arial" w:hint="eastAsia"/>
          <w:color w:val="000000"/>
        </w:rPr>
        <w:t>加盟</w:t>
      </w:r>
      <w:proofErr w:type="gramStart"/>
      <w:r w:rsidRPr="00972278">
        <w:rPr>
          <w:rStyle w:val="bjh-p"/>
          <w:rFonts w:cs="Arial" w:hint="eastAsia"/>
          <w:color w:val="000000"/>
        </w:rPr>
        <w:t>商只是</w:t>
      </w:r>
      <w:proofErr w:type="gramEnd"/>
      <w:r w:rsidRPr="00972278">
        <w:rPr>
          <w:rStyle w:val="bjh-p"/>
          <w:rFonts w:cs="Arial" w:hint="eastAsia"/>
          <w:color w:val="000000"/>
        </w:rPr>
        <w:t>投资人，不是经营者，他们不必参与门店的具体运营或管理，但他们确实会从门店的销售利润中分一杯羹。我们很实在。”你有卡，我有一张卡，按照65/35%，每天能卖多少。”海</w:t>
      </w:r>
      <w:proofErr w:type="gramStart"/>
      <w:r w:rsidRPr="00972278">
        <w:rPr>
          <w:rStyle w:val="bjh-p"/>
          <w:rFonts w:cs="Arial" w:hint="eastAsia"/>
          <w:color w:val="000000"/>
        </w:rPr>
        <w:t>澜</w:t>
      </w:r>
      <w:proofErr w:type="gramEnd"/>
      <w:r w:rsidRPr="00972278">
        <w:rPr>
          <w:rStyle w:val="bjh-p"/>
          <w:rFonts w:cs="Arial" w:hint="eastAsia"/>
          <w:color w:val="000000"/>
        </w:rPr>
        <w:t>之家总经理陈福荣先生毫不犹豫的说道。连锁店由公司统一管理，员工品控、连锁店设计、人员培训全部由总部进行，连锁店产品100%退货，零残留。</w:t>
      </w:r>
      <w:r w:rsidRPr="00D6374B">
        <w:rPr>
          <w:rStyle w:val="bjh-p"/>
          <w:rFonts w:cs="Arial"/>
          <w:color w:val="000000"/>
        </w:rPr>
        <w:t>海</w:t>
      </w:r>
      <w:proofErr w:type="gramStart"/>
      <w:r w:rsidRPr="00D6374B">
        <w:rPr>
          <w:rStyle w:val="bjh-p"/>
          <w:rFonts w:cs="Arial"/>
          <w:color w:val="000000"/>
        </w:rPr>
        <w:t>澜</w:t>
      </w:r>
      <w:proofErr w:type="gramEnd"/>
      <w:r w:rsidRPr="00D6374B">
        <w:rPr>
          <w:rStyle w:val="bjh-p"/>
          <w:rFonts w:cs="Arial"/>
          <w:color w:val="000000"/>
        </w:rPr>
        <w:t>之家实行统一品牌、统一服务、统一经营、统一生产、统一物流、统一安装、统一招聘、统一人员培训、统一支付，以实现中国国内的统一连锁运营管理模式。</w:t>
      </w:r>
    </w:p>
    <w:p w14:paraId="53B78B89" w14:textId="073ED246" w:rsidR="005647DC" w:rsidRDefault="00AF4CF2">
      <w:pPr>
        <w:pStyle w:val="1"/>
        <w:jc w:val="left"/>
        <w:rPr>
          <w:rFonts w:ascii="黑体" w:eastAsia="黑体" w:hAnsi="黑体"/>
          <w:sz w:val="36"/>
          <w:szCs w:val="36"/>
        </w:rPr>
      </w:pPr>
      <w:bookmarkStart w:id="10" w:name="_Toc129869744"/>
      <w:r>
        <w:rPr>
          <w:rFonts w:ascii="黑体" w:eastAsia="黑体" w:hAnsi="黑体" w:hint="eastAsia"/>
          <w:sz w:val="36"/>
          <w:szCs w:val="36"/>
        </w:rPr>
        <w:t>3</w:t>
      </w:r>
      <w:r w:rsidR="00424909">
        <w:rPr>
          <w:rFonts w:ascii="黑体" w:eastAsia="黑体" w:hAnsi="黑体" w:hint="eastAsia"/>
          <w:sz w:val="36"/>
          <w:szCs w:val="36"/>
        </w:rPr>
        <w:t xml:space="preserve"> </w:t>
      </w:r>
      <w:r>
        <w:rPr>
          <w:rFonts w:ascii="黑体" w:eastAsia="黑体" w:hAnsi="黑体" w:hint="eastAsia"/>
          <w:sz w:val="36"/>
          <w:szCs w:val="36"/>
        </w:rPr>
        <w:t>海</w:t>
      </w:r>
      <w:proofErr w:type="gramStart"/>
      <w:r>
        <w:rPr>
          <w:rFonts w:ascii="黑体" w:eastAsia="黑体" w:hAnsi="黑体" w:hint="eastAsia"/>
          <w:sz w:val="36"/>
          <w:szCs w:val="36"/>
        </w:rPr>
        <w:t>澜</w:t>
      </w:r>
      <w:proofErr w:type="gramEnd"/>
      <w:r>
        <w:rPr>
          <w:rFonts w:ascii="黑体" w:eastAsia="黑体" w:hAnsi="黑体" w:hint="eastAsia"/>
          <w:sz w:val="36"/>
          <w:szCs w:val="36"/>
        </w:rPr>
        <w:t>之家品牌营销策略存在的问题</w:t>
      </w:r>
      <w:bookmarkEnd w:id="10"/>
    </w:p>
    <w:p w14:paraId="4370FA02" w14:textId="77777777" w:rsidR="005647DC" w:rsidRDefault="00AF4CF2">
      <w:pPr>
        <w:pStyle w:val="2"/>
        <w:rPr>
          <w:rStyle w:val="afb"/>
          <w:rFonts w:ascii="黑体" w:eastAsia="黑体" w:hAnsi="黑体"/>
          <w:color w:val="333333"/>
          <w:sz w:val="28"/>
          <w:szCs w:val="28"/>
        </w:rPr>
      </w:pPr>
      <w:bookmarkStart w:id="11" w:name="_Toc129869745"/>
      <w:r>
        <w:rPr>
          <w:rStyle w:val="afb"/>
          <w:rFonts w:ascii="黑体" w:eastAsia="黑体" w:hAnsi="黑体" w:hint="eastAsia"/>
          <w:color w:val="333333"/>
          <w:sz w:val="28"/>
          <w:szCs w:val="28"/>
        </w:rPr>
        <w:t>3</w:t>
      </w:r>
      <w:r>
        <w:rPr>
          <w:rStyle w:val="afb"/>
          <w:rFonts w:ascii="黑体" w:eastAsia="黑体" w:hAnsi="黑体"/>
          <w:color w:val="333333"/>
          <w:sz w:val="28"/>
          <w:szCs w:val="28"/>
        </w:rPr>
        <w:t>.1 品牌盲目导致定位不明确</w:t>
      </w:r>
      <w:bookmarkEnd w:id="11"/>
    </w:p>
    <w:p w14:paraId="60340680" w14:textId="77777777" w:rsidR="005647DC" w:rsidRPr="00D6374B" w:rsidRDefault="00AF4CF2">
      <w:pPr>
        <w:spacing w:line="300" w:lineRule="auto"/>
        <w:ind w:firstLine="420"/>
        <w:rPr>
          <w:rStyle w:val="bjh-p"/>
          <w:rFonts w:ascii="宋体" w:hAnsi="宋体" w:cs="Arial"/>
          <w:color w:val="000000"/>
          <w:sz w:val="24"/>
          <w:szCs w:val="24"/>
        </w:rPr>
      </w:pPr>
      <w:r w:rsidRPr="00D6374B">
        <w:rPr>
          <w:rStyle w:val="bjh-p"/>
          <w:rFonts w:ascii="宋体" w:hAnsi="宋体" w:cs="Arial"/>
          <w:color w:val="000000"/>
          <w:sz w:val="24"/>
          <w:szCs w:val="24"/>
        </w:rPr>
        <w:t>海</w:t>
      </w:r>
      <w:proofErr w:type="gramStart"/>
      <w:r w:rsidRPr="00D6374B">
        <w:rPr>
          <w:rStyle w:val="bjh-p"/>
          <w:rFonts w:ascii="宋体" w:hAnsi="宋体" w:cs="Arial"/>
          <w:color w:val="000000"/>
          <w:sz w:val="24"/>
          <w:szCs w:val="24"/>
        </w:rPr>
        <w:t>澜</w:t>
      </w:r>
      <w:proofErr w:type="gramEnd"/>
      <w:r w:rsidRPr="00D6374B">
        <w:rPr>
          <w:rStyle w:val="bjh-p"/>
          <w:rFonts w:ascii="宋体" w:hAnsi="宋体" w:cs="Arial"/>
          <w:color w:val="000000"/>
          <w:sz w:val="24"/>
          <w:szCs w:val="24"/>
        </w:rPr>
        <w:t>之家股份有限公司的迅速发展，也恰恰满足了男性的消费痛点问题，因</w:t>
      </w:r>
      <w:r>
        <w:rPr>
          <w:rStyle w:val="bjh-p"/>
          <w:rFonts w:ascii="宋体" w:hAnsi="宋体"/>
          <w:color w:val="000000"/>
          <w:sz w:val="24"/>
          <w:szCs w:val="24"/>
        </w:rPr>
        <w:t>为大多数男性都更青睐于一站式购买。于是海</w:t>
      </w:r>
      <w:proofErr w:type="gramStart"/>
      <w:r>
        <w:rPr>
          <w:rStyle w:val="bjh-p"/>
          <w:rFonts w:ascii="宋体" w:hAnsi="宋体"/>
          <w:color w:val="000000"/>
          <w:sz w:val="24"/>
          <w:szCs w:val="24"/>
        </w:rPr>
        <w:t>澜</w:t>
      </w:r>
      <w:proofErr w:type="gramEnd"/>
      <w:r>
        <w:rPr>
          <w:rStyle w:val="bjh-p"/>
          <w:rFonts w:ascii="宋体" w:hAnsi="宋体"/>
          <w:color w:val="000000"/>
          <w:sz w:val="24"/>
          <w:szCs w:val="24"/>
        </w:rPr>
        <w:t>之家股份有限公司便喊出“男人的衣柜”、“一年逛二次海</w:t>
      </w:r>
      <w:proofErr w:type="gramStart"/>
      <w:r>
        <w:rPr>
          <w:rStyle w:val="bjh-p"/>
          <w:rFonts w:ascii="宋体" w:hAnsi="宋体"/>
          <w:color w:val="000000"/>
          <w:sz w:val="24"/>
          <w:szCs w:val="24"/>
        </w:rPr>
        <w:t>澜</w:t>
      </w:r>
      <w:proofErr w:type="gramEnd"/>
      <w:r>
        <w:rPr>
          <w:rStyle w:val="bjh-p"/>
          <w:rFonts w:ascii="宋体" w:hAnsi="宋体"/>
          <w:color w:val="000000"/>
          <w:sz w:val="24"/>
          <w:szCs w:val="24"/>
        </w:rPr>
        <w:t>之家”、的口号，将目标群体定位在30-50岁的男性消费者，价格定位在300-800元。品牌定位较低于罗蒙、</w:t>
      </w:r>
      <w:proofErr w:type="gramStart"/>
      <w:r>
        <w:rPr>
          <w:rStyle w:val="bjh-p"/>
          <w:rFonts w:ascii="宋体" w:hAnsi="宋体"/>
          <w:color w:val="000000"/>
          <w:sz w:val="24"/>
          <w:szCs w:val="24"/>
        </w:rPr>
        <w:t>劲霸等</w:t>
      </w:r>
      <w:proofErr w:type="gramEnd"/>
      <w:r>
        <w:rPr>
          <w:rStyle w:val="bjh-p"/>
          <w:rFonts w:ascii="宋体" w:hAnsi="宋体"/>
          <w:color w:val="000000"/>
          <w:sz w:val="24"/>
          <w:szCs w:val="24"/>
        </w:rPr>
        <w:t>高端男装品牌，却又略高于一些低端品牌，为自己在一片红海中找到了突破口。然而，有了这样的定位，通往海</w:t>
      </w:r>
      <w:proofErr w:type="gramStart"/>
      <w:r>
        <w:rPr>
          <w:rStyle w:val="bjh-p"/>
          <w:rFonts w:ascii="宋体" w:hAnsi="宋体"/>
          <w:color w:val="000000"/>
          <w:sz w:val="24"/>
          <w:szCs w:val="24"/>
        </w:rPr>
        <w:t>澜</w:t>
      </w:r>
      <w:proofErr w:type="gramEnd"/>
      <w:r>
        <w:rPr>
          <w:rStyle w:val="bjh-p"/>
          <w:rFonts w:ascii="宋体" w:hAnsi="宋体"/>
          <w:color w:val="000000"/>
          <w:sz w:val="24"/>
          <w:szCs w:val="24"/>
        </w:rPr>
        <w:t>之家的路也越来越窄。海</w:t>
      </w:r>
      <w:proofErr w:type="gramStart"/>
      <w:r>
        <w:rPr>
          <w:rStyle w:val="bjh-p"/>
          <w:rFonts w:ascii="宋体" w:hAnsi="宋体"/>
          <w:color w:val="000000"/>
          <w:sz w:val="24"/>
          <w:szCs w:val="24"/>
        </w:rPr>
        <w:t>澜</w:t>
      </w:r>
      <w:proofErr w:type="gramEnd"/>
      <w:r>
        <w:rPr>
          <w:rStyle w:val="bjh-p"/>
          <w:rFonts w:ascii="宋体" w:hAnsi="宋体"/>
          <w:color w:val="000000"/>
          <w:sz w:val="24"/>
          <w:szCs w:val="24"/>
        </w:rPr>
        <w:t>之家曾经被贴上“老男人”的标签，</w:t>
      </w:r>
      <w:r>
        <w:rPr>
          <w:rStyle w:val="bjh-p"/>
          <w:rFonts w:ascii="宋体" w:hAnsi="宋体"/>
          <w:color w:val="000000"/>
          <w:sz w:val="24"/>
          <w:szCs w:val="24"/>
        </w:rPr>
        <w:lastRenderedPageBreak/>
        <w:t>对年轻用户而言，海</w:t>
      </w:r>
      <w:proofErr w:type="gramStart"/>
      <w:r>
        <w:rPr>
          <w:rStyle w:val="bjh-p"/>
          <w:rFonts w:ascii="宋体" w:hAnsi="宋体"/>
          <w:color w:val="000000"/>
          <w:sz w:val="24"/>
          <w:szCs w:val="24"/>
        </w:rPr>
        <w:t>澜</w:t>
      </w:r>
      <w:proofErr w:type="gramEnd"/>
      <w:r>
        <w:rPr>
          <w:rStyle w:val="bjh-p"/>
          <w:rFonts w:ascii="宋体" w:hAnsi="宋体"/>
          <w:color w:val="000000"/>
          <w:sz w:val="24"/>
          <w:szCs w:val="24"/>
        </w:rPr>
        <w:t>之家已落伍了，品牌也已无法贴近他们的消费人群。后来，为改善这一</w:t>
      </w:r>
      <w:r w:rsidRPr="00D6374B">
        <w:rPr>
          <w:rStyle w:val="bjh-p"/>
          <w:rFonts w:ascii="宋体" w:hAnsi="宋体" w:cs="Arial"/>
          <w:color w:val="000000"/>
          <w:sz w:val="24"/>
          <w:szCs w:val="24"/>
        </w:rPr>
        <w:t>问题，我们又聘请了当红的小生林更新</w:t>
      </w:r>
      <w:proofErr w:type="gramStart"/>
      <w:r w:rsidRPr="00D6374B">
        <w:rPr>
          <w:rStyle w:val="bjh-p"/>
          <w:rFonts w:ascii="宋体" w:hAnsi="宋体" w:cs="Arial"/>
          <w:color w:val="000000"/>
          <w:sz w:val="24"/>
          <w:szCs w:val="24"/>
        </w:rPr>
        <w:t>做为</w:t>
      </w:r>
      <w:proofErr w:type="gramEnd"/>
      <w:r w:rsidRPr="00D6374B">
        <w:rPr>
          <w:rStyle w:val="bjh-p"/>
          <w:rFonts w:ascii="宋体" w:hAnsi="宋体" w:cs="Arial"/>
          <w:color w:val="000000"/>
          <w:sz w:val="24"/>
          <w:szCs w:val="24"/>
        </w:rPr>
        <w:t>代言人，虽然经过了一段时间效应显现，但并没能影响更多的顾客选择衣物。而由于人们对品牌的认识改变，海</w:t>
      </w:r>
      <w:proofErr w:type="gramStart"/>
      <w:r w:rsidRPr="00D6374B">
        <w:rPr>
          <w:rStyle w:val="bjh-p"/>
          <w:rFonts w:ascii="宋体" w:hAnsi="宋体" w:cs="Arial"/>
          <w:color w:val="000000"/>
          <w:sz w:val="24"/>
          <w:szCs w:val="24"/>
        </w:rPr>
        <w:t>澜</w:t>
      </w:r>
      <w:proofErr w:type="gramEnd"/>
      <w:r w:rsidRPr="00D6374B">
        <w:rPr>
          <w:rStyle w:val="bjh-p"/>
          <w:rFonts w:ascii="宋体" w:hAnsi="宋体" w:cs="Arial"/>
          <w:color w:val="000000"/>
          <w:sz w:val="24"/>
          <w:szCs w:val="24"/>
        </w:rPr>
        <w:t>之家股份有限公司的“男式衣柜”形象开始走向改变，因此我们又开展了品牌拓展。虽然海</w:t>
      </w:r>
      <w:proofErr w:type="gramStart"/>
      <w:r w:rsidRPr="00D6374B">
        <w:rPr>
          <w:rStyle w:val="bjh-p"/>
          <w:rFonts w:ascii="宋体" w:hAnsi="宋体" w:cs="Arial"/>
          <w:color w:val="000000"/>
          <w:sz w:val="24"/>
          <w:szCs w:val="24"/>
        </w:rPr>
        <w:t>澜</w:t>
      </w:r>
      <w:proofErr w:type="gramEnd"/>
      <w:r w:rsidRPr="00D6374B">
        <w:rPr>
          <w:rStyle w:val="bjh-p"/>
          <w:rFonts w:ascii="宋体" w:hAnsi="宋体" w:cs="Arial"/>
          <w:color w:val="000000"/>
          <w:sz w:val="24"/>
          <w:szCs w:val="24"/>
        </w:rPr>
        <w:t>之家股份有限公司的品牌拓展策略有其特色和优点，但也存在着没有恰当、适当的方式应用品牌拓展策略，又或者不懂得怎样应用品牌拓展策略，而造成的这或那样的问题。</w:t>
      </w:r>
    </w:p>
    <w:p w14:paraId="46EA4C4B" w14:textId="77777777" w:rsidR="005647DC" w:rsidRDefault="00AF4CF2">
      <w:pPr>
        <w:pStyle w:val="2"/>
        <w:rPr>
          <w:rStyle w:val="afb"/>
          <w:rFonts w:ascii="黑体" w:eastAsia="黑体" w:hAnsi="黑体"/>
          <w:sz w:val="28"/>
          <w:szCs w:val="28"/>
        </w:rPr>
      </w:pPr>
      <w:bookmarkStart w:id="12" w:name="_Toc129869746"/>
      <w:r>
        <w:rPr>
          <w:rStyle w:val="afb"/>
          <w:rFonts w:ascii="黑体" w:eastAsia="黑体" w:hAnsi="黑体" w:hint="eastAsia"/>
          <w:color w:val="333333"/>
          <w:sz w:val="28"/>
          <w:szCs w:val="28"/>
        </w:rPr>
        <w:t>3</w:t>
      </w:r>
      <w:r>
        <w:rPr>
          <w:rStyle w:val="afb"/>
          <w:rFonts w:ascii="黑体" w:eastAsia="黑体" w:hAnsi="黑体"/>
          <w:color w:val="333333"/>
          <w:sz w:val="28"/>
          <w:szCs w:val="28"/>
        </w:rPr>
        <w:t xml:space="preserve">.2 </w:t>
      </w:r>
      <w:r>
        <w:rPr>
          <w:rStyle w:val="afb"/>
          <w:rFonts w:ascii="黑体" w:eastAsia="黑体" w:hAnsi="黑体" w:hint="eastAsia"/>
          <w:sz w:val="28"/>
          <w:szCs w:val="28"/>
        </w:rPr>
        <w:t>产品结构过于单一</w:t>
      </w:r>
      <w:bookmarkEnd w:id="12"/>
    </w:p>
    <w:p w14:paraId="257DB363" w14:textId="2F7A9867" w:rsidR="005647DC" w:rsidRDefault="005E5CEB">
      <w:pPr>
        <w:spacing w:line="300" w:lineRule="auto"/>
        <w:ind w:firstLine="420"/>
        <w:rPr>
          <w:rStyle w:val="bjh-p"/>
          <w:rFonts w:ascii="宋体" w:hAnsi="宋体"/>
          <w:color w:val="222222"/>
          <w:sz w:val="24"/>
          <w:szCs w:val="24"/>
        </w:rPr>
      </w:pPr>
      <w:r w:rsidRPr="005E5CEB">
        <w:rPr>
          <w:rStyle w:val="bjh-p"/>
          <w:rFonts w:ascii="宋体" w:hAnsi="宋体" w:hint="eastAsia"/>
          <w:color w:val="222222"/>
          <w:sz w:val="24"/>
          <w:szCs w:val="24"/>
        </w:rPr>
        <w:t>海</w:t>
      </w:r>
      <w:proofErr w:type="gramStart"/>
      <w:r w:rsidRPr="005E5CEB">
        <w:rPr>
          <w:rStyle w:val="bjh-p"/>
          <w:rFonts w:ascii="宋体" w:hAnsi="宋体" w:hint="eastAsia"/>
          <w:color w:val="222222"/>
          <w:sz w:val="24"/>
          <w:szCs w:val="24"/>
        </w:rPr>
        <w:t>澜</w:t>
      </w:r>
      <w:proofErr w:type="gramEnd"/>
      <w:r w:rsidRPr="005E5CEB">
        <w:rPr>
          <w:rStyle w:val="bjh-p"/>
          <w:rFonts w:ascii="宋体" w:hAnsi="宋体" w:hint="eastAsia"/>
          <w:color w:val="222222"/>
          <w:sz w:val="24"/>
          <w:szCs w:val="24"/>
        </w:rPr>
        <w:t>集团已经拥有完整的产业链，从生产羊毛的专业牧场，到生产毛纺面料，最后到生产成衣销售。”愈演愈烈，企业必须选择多品牌路线，以满足市场需求的多元化。海</w:t>
      </w:r>
      <w:proofErr w:type="gramStart"/>
      <w:r w:rsidRPr="005E5CEB">
        <w:rPr>
          <w:rStyle w:val="bjh-p"/>
          <w:rFonts w:ascii="宋体" w:hAnsi="宋体" w:hint="eastAsia"/>
          <w:color w:val="222222"/>
          <w:sz w:val="24"/>
          <w:szCs w:val="24"/>
        </w:rPr>
        <w:t>澜</w:t>
      </w:r>
      <w:proofErr w:type="gramEnd"/>
      <w:r w:rsidRPr="005E5CEB">
        <w:rPr>
          <w:rStyle w:val="bjh-p"/>
          <w:rFonts w:ascii="宋体" w:hAnsi="宋体" w:hint="eastAsia"/>
          <w:color w:val="222222"/>
          <w:sz w:val="24"/>
          <w:szCs w:val="24"/>
        </w:rPr>
        <w:t>之家投入完整的产业</w:t>
      </w:r>
      <w:proofErr w:type="gramStart"/>
      <w:r w:rsidRPr="005E5CEB">
        <w:rPr>
          <w:rStyle w:val="bjh-p"/>
          <w:rFonts w:ascii="宋体" w:hAnsi="宋体" w:hint="eastAsia"/>
          <w:color w:val="222222"/>
          <w:sz w:val="24"/>
          <w:szCs w:val="24"/>
        </w:rPr>
        <w:t>链生产</w:t>
      </w:r>
      <w:proofErr w:type="gramEnd"/>
      <w:r w:rsidRPr="005E5CEB">
        <w:rPr>
          <w:rStyle w:val="bjh-p"/>
          <w:rFonts w:ascii="宋体" w:hAnsi="宋体" w:hint="eastAsia"/>
          <w:color w:val="222222"/>
          <w:sz w:val="24"/>
          <w:szCs w:val="24"/>
        </w:rPr>
        <w:t>经营“海</w:t>
      </w:r>
      <w:proofErr w:type="gramStart"/>
      <w:r w:rsidRPr="005E5CEB">
        <w:rPr>
          <w:rStyle w:val="bjh-p"/>
          <w:rFonts w:ascii="宋体" w:hAnsi="宋体" w:hint="eastAsia"/>
          <w:color w:val="222222"/>
          <w:sz w:val="24"/>
          <w:szCs w:val="24"/>
        </w:rPr>
        <w:t>澜</w:t>
      </w:r>
      <w:proofErr w:type="gramEnd"/>
      <w:r w:rsidRPr="005E5CEB">
        <w:rPr>
          <w:rStyle w:val="bjh-p"/>
          <w:rFonts w:ascii="宋体" w:hAnsi="宋体" w:hint="eastAsia"/>
          <w:color w:val="222222"/>
          <w:sz w:val="24"/>
          <w:szCs w:val="24"/>
        </w:rPr>
        <w:t>之家”品牌，实则成本高昂，浪费资源。企业必须认真考虑是否采用多品牌战略以应对不断变化的市场需求</w:t>
      </w:r>
      <w:r>
        <w:rPr>
          <w:rStyle w:val="bjh-p"/>
          <w:rFonts w:ascii="宋体" w:hAnsi="宋体" w:hint="eastAsia"/>
          <w:color w:val="222222"/>
          <w:sz w:val="24"/>
          <w:szCs w:val="24"/>
        </w:rPr>
        <w:t>来充分利用资源的同时进一步适应越来越激烈的男装市场的市场竞争。</w:t>
      </w:r>
    </w:p>
    <w:p w14:paraId="6257A425" w14:textId="77777777" w:rsidR="005647DC" w:rsidRDefault="00AF4CF2">
      <w:pPr>
        <w:pStyle w:val="2"/>
        <w:rPr>
          <w:rStyle w:val="afb"/>
          <w:rFonts w:ascii="黑体" w:eastAsia="黑体" w:hAnsi="黑体"/>
          <w:color w:val="333333"/>
          <w:sz w:val="28"/>
          <w:szCs w:val="28"/>
        </w:rPr>
      </w:pPr>
      <w:bookmarkStart w:id="13" w:name="_Toc129869747"/>
      <w:r>
        <w:rPr>
          <w:rStyle w:val="afb"/>
          <w:rFonts w:ascii="黑体" w:eastAsia="黑体" w:hAnsi="黑体" w:hint="eastAsia"/>
          <w:sz w:val="28"/>
          <w:szCs w:val="28"/>
        </w:rPr>
        <w:t>3</w:t>
      </w:r>
      <w:r>
        <w:rPr>
          <w:rStyle w:val="afb"/>
          <w:rFonts w:ascii="黑体" w:eastAsia="黑体" w:hAnsi="黑体"/>
          <w:sz w:val="28"/>
          <w:szCs w:val="28"/>
        </w:rPr>
        <w:t xml:space="preserve">.3 </w:t>
      </w:r>
      <w:r>
        <w:rPr>
          <w:rStyle w:val="afb"/>
          <w:rFonts w:ascii="黑体" w:eastAsia="黑体" w:hAnsi="黑体"/>
          <w:color w:val="333333"/>
          <w:sz w:val="28"/>
          <w:szCs w:val="28"/>
        </w:rPr>
        <w:t>渠道不够稳定</w:t>
      </w:r>
      <w:bookmarkEnd w:id="13"/>
    </w:p>
    <w:p w14:paraId="57410EB5" w14:textId="283ED855" w:rsidR="005647DC" w:rsidRDefault="00EE5E2B">
      <w:pPr>
        <w:spacing w:line="300" w:lineRule="auto"/>
        <w:ind w:firstLine="420"/>
        <w:rPr>
          <w:rStyle w:val="bjh-p"/>
          <w:rFonts w:ascii="宋体" w:hAnsi="宋体"/>
          <w:color w:val="222222"/>
          <w:sz w:val="24"/>
          <w:szCs w:val="24"/>
        </w:rPr>
      </w:pPr>
      <w:r w:rsidRPr="00EE5E2B">
        <w:rPr>
          <w:rStyle w:val="bjh-p"/>
          <w:rFonts w:ascii="宋体" w:hAnsi="宋体" w:hint="eastAsia"/>
          <w:color w:val="000000"/>
          <w:sz w:val="24"/>
          <w:szCs w:val="24"/>
        </w:rPr>
        <w:t>海</w:t>
      </w:r>
      <w:proofErr w:type="gramStart"/>
      <w:r w:rsidRPr="00EE5E2B">
        <w:rPr>
          <w:rStyle w:val="bjh-p"/>
          <w:rFonts w:ascii="宋体" w:hAnsi="宋体" w:hint="eastAsia"/>
          <w:color w:val="000000"/>
          <w:sz w:val="24"/>
          <w:szCs w:val="24"/>
        </w:rPr>
        <w:t>澜</w:t>
      </w:r>
      <w:proofErr w:type="gramEnd"/>
      <w:r w:rsidRPr="00EE5E2B">
        <w:rPr>
          <w:rStyle w:val="bjh-p"/>
          <w:rFonts w:ascii="宋体" w:hAnsi="宋体" w:hint="eastAsia"/>
          <w:color w:val="000000"/>
          <w:sz w:val="24"/>
          <w:szCs w:val="24"/>
        </w:rPr>
        <w:t>之家能够在短时间内迅速占领中国国内服装市场，主要得益于其自有的加盟模式，也就是所谓的‘麦当劳’加盟模式。这种‘麦当劳’模式或许不是，非常适合海</w:t>
      </w:r>
      <w:proofErr w:type="gramStart"/>
      <w:r w:rsidRPr="00EE5E2B">
        <w:rPr>
          <w:rStyle w:val="bjh-p"/>
          <w:rFonts w:ascii="宋体" w:hAnsi="宋体" w:hint="eastAsia"/>
          <w:color w:val="000000"/>
          <w:sz w:val="24"/>
          <w:szCs w:val="24"/>
        </w:rPr>
        <w:t>澜</w:t>
      </w:r>
      <w:proofErr w:type="gramEnd"/>
      <w:r w:rsidRPr="00EE5E2B">
        <w:rPr>
          <w:rStyle w:val="bjh-p"/>
          <w:rFonts w:ascii="宋体" w:hAnsi="宋体" w:hint="eastAsia"/>
          <w:color w:val="000000"/>
          <w:sz w:val="24"/>
          <w:szCs w:val="24"/>
        </w:rPr>
        <w:t>之家的长远发展。</w:t>
      </w:r>
      <w:r>
        <w:rPr>
          <w:rStyle w:val="bjh-p"/>
          <w:rFonts w:ascii="宋体" w:hAnsi="宋体"/>
          <w:color w:val="000000"/>
          <w:sz w:val="24"/>
          <w:szCs w:val="24"/>
        </w:rPr>
        <w:t>因为在加盟海</w:t>
      </w:r>
      <w:proofErr w:type="gramStart"/>
      <w:r>
        <w:rPr>
          <w:rStyle w:val="bjh-p"/>
          <w:rFonts w:ascii="宋体" w:hAnsi="宋体"/>
          <w:color w:val="000000"/>
          <w:sz w:val="24"/>
          <w:szCs w:val="24"/>
        </w:rPr>
        <w:t>澜</w:t>
      </w:r>
      <w:proofErr w:type="gramEnd"/>
      <w:r>
        <w:rPr>
          <w:rStyle w:val="bjh-p"/>
          <w:rFonts w:ascii="宋体" w:hAnsi="宋体"/>
          <w:color w:val="000000"/>
          <w:sz w:val="24"/>
          <w:szCs w:val="24"/>
        </w:rPr>
        <w:t>之家股份公司后必须先付加盟费，所以由海</w:t>
      </w:r>
      <w:proofErr w:type="gramStart"/>
      <w:r>
        <w:rPr>
          <w:rStyle w:val="bjh-p"/>
          <w:rFonts w:ascii="宋体" w:hAnsi="宋体"/>
          <w:color w:val="000000"/>
          <w:sz w:val="24"/>
          <w:szCs w:val="24"/>
        </w:rPr>
        <w:t>澜</w:t>
      </w:r>
      <w:proofErr w:type="gramEnd"/>
      <w:r>
        <w:rPr>
          <w:rStyle w:val="bjh-p"/>
          <w:rFonts w:ascii="宋体" w:hAnsi="宋体"/>
          <w:color w:val="000000"/>
          <w:sz w:val="24"/>
          <w:szCs w:val="24"/>
        </w:rPr>
        <w:t>之家公司承担了整个店面的选址，同时还有对店面的管理、经营等</w:t>
      </w:r>
      <w:r w:rsidRPr="00D6374B">
        <w:rPr>
          <w:rStyle w:val="bjh-p"/>
          <w:rFonts w:ascii="宋体" w:hAnsi="宋体" w:cs="Arial"/>
          <w:color w:val="000000"/>
          <w:sz w:val="24"/>
          <w:szCs w:val="24"/>
        </w:rPr>
        <w:t>管理工作，并且公司还将对店面进行统一设计的内部装修工作，并将</w:t>
      </w:r>
      <w:r>
        <w:rPr>
          <w:rStyle w:val="bjh-p"/>
          <w:rFonts w:ascii="宋体" w:hAnsi="宋体"/>
          <w:color w:val="000000"/>
          <w:sz w:val="24"/>
          <w:szCs w:val="24"/>
        </w:rPr>
        <w:t>对店员进行培训。如此一来，即使不熟悉经营的人也可以加入并担任店长。但是这种连锁式经营方式有其优点：一方面，对海</w:t>
      </w:r>
      <w:proofErr w:type="gramStart"/>
      <w:r>
        <w:rPr>
          <w:rStyle w:val="bjh-p"/>
          <w:rFonts w:ascii="宋体" w:hAnsi="宋体"/>
          <w:color w:val="000000"/>
          <w:sz w:val="24"/>
          <w:szCs w:val="24"/>
        </w:rPr>
        <w:t>澜</w:t>
      </w:r>
      <w:proofErr w:type="gramEnd"/>
      <w:r>
        <w:rPr>
          <w:rStyle w:val="bjh-p"/>
          <w:rFonts w:ascii="宋体" w:hAnsi="宋体"/>
          <w:color w:val="000000"/>
          <w:sz w:val="24"/>
          <w:szCs w:val="24"/>
        </w:rPr>
        <w:t>之家股份公司的整体而言能够迅速扩大店面，以便达到快速扩大客户的目的;</w:t>
      </w:r>
      <w:r w:rsidRPr="00D6374B">
        <w:rPr>
          <w:rStyle w:val="bjh-p"/>
          <w:rFonts w:ascii="宋体" w:hAnsi="宋体" w:cs="Arial"/>
          <w:color w:val="000000"/>
          <w:sz w:val="24"/>
          <w:szCs w:val="24"/>
        </w:rPr>
        <w:t>此外，对于加盟商而言，更是省心省力，既实现了自己当老板的梦想，又可以从中获益，而不需担忧产品滞销或库存问题等的困扰。不过，这种方式的缺点也逐渐显现，一方面因为渠道管理太死，店铺管理通常必须严格遵循公司的管理模式进行，不能完全根据现场情况灵活控制，反而不利于店铺的推广;另外针对整条供应链情况，因为上游厂家主要提供商品，而下游的加盟运营商主要是销售，而海</w:t>
      </w:r>
      <w:proofErr w:type="gramStart"/>
      <w:r w:rsidRPr="00D6374B">
        <w:rPr>
          <w:rStyle w:val="bjh-p"/>
          <w:rFonts w:ascii="宋体" w:hAnsi="宋体" w:cs="Arial"/>
          <w:color w:val="000000"/>
          <w:sz w:val="24"/>
          <w:szCs w:val="24"/>
        </w:rPr>
        <w:t>澜</w:t>
      </w:r>
      <w:proofErr w:type="gramEnd"/>
      <w:r w:rsidRPr="00D6374B">
        <w:rPr>
          <w:rStyle w:val="bjh-p"/>
          <w:rFonts w:ascii="宋体" w:hAnsi="宋体" w:cs="Arial"/>
          <w:color w:val="000000"/>
          <w:sz w:val="24"/>
          <w:szCs w:val="24"/>
        </w:rPr>
        <w:t>之家集团公司主要进行商品的管理和销售，所以三者相互分离，在零售流程中发生的状况常常不能正确传递给供应商，同时供应商又常常不能正确的根据顾客情况制定商品政策，由此导致渠道的不均衡，库存堆积现象严重。</w:t>
      </w:r>
    </w:p>
    <w:p w14:paraId="75DE2BD7" w14:textId="77777777" w:rsidR="005647DC" w:rsidRDefault="00AF4CF2">
      <w:pPr>
        <w:pStyle w:val="2"/>
        <w:rPr>
          <w:rStyle w:val="afb"/>
          <w:rFonts w:ascii="黑体" w:eastAsia="黑体" w:hAnsi="黑体"/>
          <w:sz w:val="28"/>
          <w:szCs w:val="28"/>
        </w:rPr>
      </w:pPr>
      <w:bookmarkStart w:id="14" w:name="_Toc129869748"/>
      <w:r>
        <w:rPr>
          <w:rStyle w:val="afb"/>
          <w:rFonts w:ascii="黑体" w:eastAsia="黑体" w:hAnsi="黑体" w:hint="eastAsia"/>
          <w:sz w:val="28"/>
          <w:szCs w:val="28"/>
        </w:rPr>
        <w:lastRenderedPageBreak/>
        <w:t>3</w:t>
      </w:r>
      <w:r>
        <w:rPr>
          <w:rStyle w:val="afb"/>
          <w:rFonts w:ascii="黑体" w:eastAsia="黑体" w:hAnsi="黑体"/>
          <w:sz w:val="28"/>
          <w:szCs w:val="28"/>
        </w:rPr>
        <w:t>.4 价格策略灵活性差</w:t>
      </w:r>
      <w:bookmarkEnd w:id="14"/>
    </w:p>
    <w:p w14:paraId="6744BB22" w14:textId="77777777" w:rsidR="005647DC" w:rsidRPr="00D6374B" w:rsidRDefault="00AF4CF2">
      <w:pPr>
        <w:spacing w:line="300" w:lineRule="auto"/>
        <w:ind w:firstLine="420"/>
        <w:rPr>
          <w:rStyle w:val="bjh-p"/>
          <w:rFonts w:ascii="宋体" w:hAnsi="宋体"/>
          <w:color w:val="000000"/>
          <w:sz w:val="24"/>
          <w:szCs w:val="24"/>
        </w:rPr>
      </w:pPr>
      <w:r w:rsidRPr="00D6374B">
        <w:rPr>
          <w:rStyle w:val="bjh-p"/>
          <w:rFonts w:ascii="宋体" w:hAnsi="宋体"/>
          <w:color w:val="000000"/>
          <w:sz w:val="24"/>
          <w:szCs w:val="24"/>
        </w:rPr>
        <w:t>海</w:t>
      </w:r>
      <w:proofErr w:type="gramStart"/>
      <w:r w:rsidRPr="00D6374B">
        <w:rPr>
          <w:rStyle w:val="bjh-p"/>
          <w:rFonts w:ascii="宋体" w:hAnsi="宋体"/>
          <w:color w:val="000000"/>
          <w:sz w:val="24"/>
          <w:szCs w:val="24"/>
        </w:rPr>
        <w:t>澜</w:t>
      </w:r>
      <w:proofErr w:type="gramEnd"/>
      <w:r w:rsidRPr="00D6374B">
        <w:rPr>
          <w:rStyle w:val="bjh-p"/>
          <w:rFonts w:ascii="宋体" w:hAnsi="宋体"/>
          <w:color w:val="000000"/>
          <w:sz w:val="24"/>
          <w:szCs w:val="24"/>
        </w:rPr>
        <w:t>之家有一套自己的销售方法，商品一年四季都不打折，另外，海</w:t>
      </w:r>
      <w:proofErr w:type="gramStart"/>
      <w:r w:rsidRPr="00D6374B">
        <w:rPr>
          <w:rStyle w:val="bjh-p"/>
          <w:rFonts w:ascii="宋体" w:hAnsi="宋体"/>
          <w:color w:val="000000"/>
          <w:sz w:val="24"/>
          <w:szCs w:val="24"/>
        </w:rPr>
        <w:t>澜</w:t>
      </w:r>
      <w:proofErr w:type="gramEnd"/>
      <w:r w:rsidRPr="00D6374B">
        <w:rPr>
          <w:rStyle w:val="bjh-p"/>
          <w:rFonts w:ascii="宋体" w:hAnsi="宋体"/>
          <w:color w:val="000000"/>
          <w:sz w:val="24"/>
          <w:szCs w:val="24"/>
        </w:rPr>
        <w:t>之家商品的售价实行全市统一的定价，对售后服务、店面装修都进行统一控制。但是，营销的重要基础是销量，针对商场上销售的非常火爆，有</w:t>
      </w:r>
      <w:proofErr w:type="gramStart"/>
      <w:r w:rsidRPr="00D6374B">
        <w:rPr>
          <w:rStyle w:val="bjh-p"/>
          <w:rFonts w:ascii="宋体" w:hAnsi="宋体"/>
          <w:color w:val="000000"/>
          <w:sz w:val="24"/>
          <w:szCs w:val="24"/>
        </w:rPr>
        <w:t>必要认为</w:t>
      </w:r>
      <w:proofErr w:type="gramEnd"/>
      <w:r w:rsidRPr="00D6374B">
        <w:rPr>
          <w:rStyle w:val="bjh-p"/>
          <w:rFonts w:ascii="宋体" w:hAnsi="宋体"/>
          <w:color w:val="000000"/>
          <w:sz w:val="24"/>
          <w:szCs w:val="24"/>
        </w:rPr>
        <w:t>销售并没有破坏品牌，如果运用恰当，销售可以帮助降低库存，增加产品竞争力。</w:t>
      </w:r>
    </w:p>
    <w:p w14:paraId="52CBF412" w14:textId="101571D8" w:rsidR="005647DC" w:rsidRDefault="00AF4CF2">
      <w:pPr>
        <w:pStyle w:val="2"/>
        <w:rPr>
          <w:rStyle w:val="afb"/>
          <w:rFonts w:ascii="黑体" w:eastAsia="黑体" w:hAnsi="黑体"/>
          <w:sz w:val="28"/>
          <w:szCs w:val="28"/>
        </w:rPr>
      </w:pPr>
      <w:bookmarkStart w:id="15" w:name="_Toc129869749"/>
      <w:r>
        <w:rPr>
          <w:rStyle w:val="afb"/>
          <w:rFonts w:ascii="黑体" w:eastAsia="黑体" w:hAnsi="黑体" w:hint="eastAsia"/>
          <w:sz w:val="28"/>
          <w:szCs w:val="28"/>
        </w:rPr>
        <w:t>3</w:t>
      </w:r>
      <w:r>
        <w:rPr>
          <w:rStyle w:val="afb"/>
          <w:rFonts w:ascii="黑体" w:eastAsia="黑体" w:hAnsi="黑体"/>
          <w:sz w:val="28"/>
          <w:szCs w:val="28"/>
        </w:rPr>
        <w:t xml:space="preserve">.5 </w:t>
      </w:r>
      <w:r>
        <w:rPr>
          <w:rStyle w:val="afb"/>
          <w:rFonts w:ascii="黑体" w:eastAsia="黑体" w:hAnsi="黑体" w:hint="eastAsia"/>
          <w:sz w:val="28"/>
          <w:szCs w:val="28"/>
        </w:rPr>
        <w:t>产品的设计、款式需进一步改进</w:t>
      </w:r>
      <w:bookmarkEnd w:id="15"/>
    </w:p>
    <w:p w14:paraId="755F45E1" w14:textId="77777777" w:rsidR="005647DC" w:rsidRDefault="00AF4CF2">
      <w:pPr>
        <w:spacing w:line="300" w:lineRule="auto"/>
        <w:ind w:firstLine="420"/>
        <w:rPr>
          <w:rStyle w:val="bjh-p"/>
          <w:rFonts w:ascii="宋体" w:hAnsi="宋体"/>
          <w:color w:val="222222"/>
          <w:sz w:val="24"/>
          <w:szCs w:val="24"/>
        </w:rPr>
      </w:pPr>
      <w:r>
        <w:rPr>
          <w:rStyle w:val="bjh-p"/>
          <w:rFonts w:ascii="宋体" w:hAnsi="宋体" w:hint="eastAsia"/>
          <w:color w:val="222222"/>
          <w:sz w:val="24"/>
          <w:szCs w:val="24"/>
        </w:rPr>
        <w:t>对于服装产品而言，服装的设计风格、款式都能够直接刺激顾客的购买欲望。服装产品的一个必然趋势就是更新换代快、花样变化繁多，以此满足各种消费者不同的消费偏好及需求。“海</w:t>
      </w:r>
      <w:proofErr w:type="gramStart"/>
      <w:r>
        <w:rPr>
          <w:rStyle w:val="bjh-p"/>
          <w:rFonts w:ascii="宋体" w:hAnsi="宋体" w:hint="eastAsia"/>
          <w:color w:val="222222"/>
          <w:sz w:val="24"/>
          <w:szCs w:val="24"/>
        </w:rPr>
        <w:t>澜</w:t>
      </w:r>
      <w:proofErr w:type="gramEnd"/>
      <w:r>
        <w:rPr>
          <w:rStyle w:val="bjh-p"/>
          <w:rFonts w:ascii="宋体" w:hAnsi="宋体" w:hint="eastAsia"/>
          <w:color w:val="222222"/>
          <w:sz w:val="24"/>
          <w:szCs w:val="24"/>
        </w:rPr>
        <w:t>之家”若能在产品的服装设计和款式上进一步改进，体现与其他服装产品的差异化，设计出不同风格不同类型的款式，一定能够吸引更多的消费人群的注意，得到他们的支持。</w:t>
      </w:r>
    </w:p>
    <w:p w14:paraId="6308C5CB" w14:textId="6E3F4842" w:rsidR="005647DC" w:rsidRPr="0034068E" w:rsidRDefault="00AF4CF2">
      <w:pPr>
        <w:pStyle w:val="2"/>
        <w:rPr>
          <w:rStyle w:val="afb"/>
          <w:rFonts w:ascii="黑体" w:eastAsia="黑体" w:hAnsi="黑体"/>
          <w:sz w:val="28"/>
          <w:szCs w:val="28"/>
        </w:rPr>
      </w:pPr>
      <w:r w:rsidRPr="0034068E">
        <w:rPr>
          <w:rStyle w:val="afb"/>
          <w:rFonts w:ascii="黑体" w:eastAsia="黑体" w:hAnsi="黑体" w:hint="eastAsia"/>
          <w:sz w:val="28"/>
          <w:szCs w:val="28"/>
        </w:rPr>
        <w:t>3.</w:t>
      </w:r>
      <w:r w:rsidR="00424909">
        <w:rPr>
          <w:rStyle w:val="afb"/>
          <w:rFonts w:ascii="黑体" w:eastAsia="黑体" w:hAnsi="黑体"/>
          <w:sz w:val="28"/>
          <w:szCs w:val="28"/>
        </w:rPr>
        <w:t xml:space="preserve">6 </w:t>
      </w:r>
      <w:r w:rsidRPr="0034068E">
        <w:rPr>
          <w:rStyle w:val="afb"/>
          <w:rFonts w:ascii="黑体" w:eastAsia="黑体" w:hAnsi="黑体"/>
          <w:sz w:val="28"/>
          <w:szCs w:val="28"/>
        </w:rPr>
        <w:t>电视广告选择单一</w:t>
      </w:r>
    </w:p>
    <w:p w14:paraId="0B72C12A" w14:textId="77777777" w:rsidR="00030F92" w:rsidRDefault="00030F92" w:rsidP="00030F92">
      <w:pPr>
        <w:spacing w:line="300" w:lineRule="auto"/>
        <w:ind w:firstLine="420"/>
        <w:rPr>
          <w:rStyle w:val="bjh-p"/>
          <w:rFonts w:ascii="宋体" w:hAnsi="宋体"/>
          <w:color w:val="222222"/>
          <w:sz w:val="24"/>
          <w:szCs w:val="24"/>
        </w:rPr>
      </w:pPr>
      <w:bookmarkStart w:id="16" w:name="_Toc129869750"/>
      <w:r>
        <w:rPr>
          <w:rStyle w:val="bjh-p"/>
          <w:rFonts w:ascii="宋体" w:hAnsi="宋体" w:hint="eastAsia"/>
          <w:color w:val="000000"/>
          <w:sz w:val="24"/>
          <w:szCs w:val="24"/>
        </w:rPr>
        <w:t>我</w:t>
      </w:r>
      <w:r w:rsidRPr="00030F92">
        <w:rPr>
          <w:rStyle w:val="bjh-p"/>
          <w:rFonts w:ascii="宋体" w:hAnsi="宋体" w:hint="eastAsia"/>
          <w:color w:val="000000"/>
          <w:sz w:val="24"/>
          <w:szCs w:val="24"/>
        </w:rPr>
        <w:t>们都知道，比较强势的品牌，需要通过专注的品牌运营和粗略的品牌炒作来推广。这种形式在中国已经发展了很长时间，也有趋势本身，有即兴的，有炒作的，也有落地炒作的。</w:t>
      </w:r>
    </w:p>
    <w:p w14:paraId="4C692CBE" w14:textId="77777777" w:rsidR="00030F92" w:rsidRPr="00D6374B" w:rsidRDefault="00030F92">
      <w:pPr>
        <w:spacing w:line="300" w:lineRule="auto"/>
        <w:ind w:firstLine="420"/>
        <w:rPr>
          <w:rStyle w:val="bjh-p"/>
          <w:rFonts w:ascii="宋体" w:hAnsi="宋体"/>
          <w:color w:val="000000"/>
          <w:sz w:val="24"/>
          <w:szCs w:val="24"/>
        </w:rPr>
      </w:pPr>
      <w:r w:rsidRPr="00D6374B">
        <w:rPr>
          <w:rStyle w:val="bjh-p"/>
          <w:rFonts w:ascii="宋体" w:hAnsi="宋体" w:hint="eastAsia"/>
          <w:color w:val="000000"/>
          <w:sz w:val="24"/>
          <w:szCs w:val="24"/>
        </w:rPr>
        <w:t>海</w:t>
      </w:r>
      <w:proofErr w:type="gramStart"/>
      <w:r w:rsidRPr="00D6374B">
        <w:rPr>
          <w:rStyle w:val="bjh-p"/>
          <w:rFonts w:ascii="宋体" w:hAnsi="宋体" w:hint="eastAsia"/>
          <w:color w:val="000000"/>
          <w:sz w:val="24"/>
          <w:szCs w:val="24"/>
        </w:rPr>
        <w:t>澜</w:t>
      </w:r>
      <w:proofErr w:type="gramEnd"/>
      <w:r w:rsidRPr="00D6374B">
        <w:rPr>
          <w:rStyle w:val="bjh-p"/>
          <w:rFonts w:ascii="宋体" w:hAnsi="宋体" w:hint="eastAsia"/>
          <w:color w:val="000000"/>
          <w:sz w:val="24"/>
          <w:szCs w:val="24"/>
        </w:rPr>
        <w:t>之家股份有限公司成为中国男子服装品牌中的又一匹黑马由于在二零零二年刚刚进入美国市场，并没有品牌底蕴，客户也对品牌不够熟悉，所以广告宣传上无疑成为了海</w:t>
      </w:r>
      <w:proofErr w:type="gramStart"/>
      <w:r w:rsidRPr="00D6374B">
        <w:rPr>
          <w:rStyle w:val="bjh-p"/>
          <w:rFonts w:ascii="宋体" w:hAnsi="宋体" w:hint="eastAsia"/>
          <w:color w:val="000000"/>
          <w:sz w:val="24"/>
          <w:szCs w:val="24"/>
        </w:rPr>
        <w:t>澜</w:t>
      </w:r>
      <w:proofErr w:type="gramEnd"/>
      <w:r w:rsidRPr="00D6374B">
        <w:rPr>
          <w:rStyle w:val="bjh-p"/>
          <w:rFonts w:ascii="宋体" w:hAnsi="宋体" w:hint="eastAsia"/>
          <w:color w:val="000000"/>
          <w:sz w:val="24"/>
          <w:szCs w:val="24"/>
        </w:rPr>
        <w:t>之家股份有限公司宣传时自己的选择。宣传投入约为总销量的百分之五。但是那么如此高的宣传成本，真正取得的推广效益却并没有那么理想。在宣传媒介选择方面，也就更加单纯了。在电视广告上，只和中央电视台合作。央视广告费用大的很吓人，而央视虽然有着非常严谨的令广大用户信服的推广工作，但是有相关调查指出，尽管</w:t>
      </w:r>
      <w:r>
        <w:rPr>
          <w:rStyle w:val="bjh-p"/>
          <w:rFonts w:ascii="宋体" w:hAnsi="宋体" w:hint="eastAsia"/>
          <w:color w:val="000000"/>
          <w:sz w:val="24"/>
          <w:szCs w:val="24"/>
        </w:rPr>
        <w:t>央视目前的收视率正逐步下降，但是</w:t>
      </w:r>
      <w:proofErr w:type="gramStart"/>
      <w:r>
        <w:rPr>
          <w:rStyle w:val="bjh-p"/>
          <w:rFonts w:ascii="宋体" w:hAnsi="宋体" w:hint="eastAsia"/>
          <w:color w:val="000000"/>
          <w:sz w:val="24"/>
          <w:szCs w:val="24"/>
        </w:rPr>
        <w:t>一些卫</w:t>
      </w:r>
      <w:proofErr w:type="gramEnd"/>
      <w:r>
        <w:rPr>
          <w:rStyle w:val="bjh-p"/>
          <w:rFonts w:ascii="宋体" w:hAnsi="宋体" w:hint="eastAsia"/>
          <w:color w:val="000000"/>
          <w:sz w:val="24"/>
          <w:szCs w:val="24"/>
        </w:rPr>
        <w:t>视台的不断推出新的节目创造出了更得的收视率狂潮，而在真正的央视新闻联播的一个广告时段广告费用</w:t>
      </w:r>
      <w:r w:rsidRPr="00D6374B">
        <w:rPr>
          <w:rStyle w:val="bjh-p"/>
          <w:rFonts w:ascii="宋体" w:hAnsi="宋体" w:hint="eastAsia"/>
          <w:color w:val="000000"/>
          <w:sz w:val="24"/>
          <w:szCs w:val="24"/>
        </w:rPr>
        <w:t>低却高的投打，</w:t>
      </w:r>
      <w:proofErr w:type="gramStart"/>
      <w:r w:rsidRPr="00D6374B">
        <w:rPr>
          <w:rStyle w:val="bjh-p"/>
          <w:rFonts w:ascii="宋体" w:hAnsi="宋体" w:hint="eastAsia"/>
          <w:color w:val="000000"/>
          <w:sz w:val="24"/>
          <w:szCs w:val="24"/>
        </w:rPr>
        <w:t>最</w:t>
      </w:r>
      <w:proofErr w:type="gramEnd"/>
      <w:r w:rsidRPr="00D6374B">
        <w:rPr>
          <w:rStyle w:val="bjh-p"/>
          <w:rFonts w:ascii="宋体" w:hAnsi="宋体" w:hint="eastAsia"/>
          <w:color w:val="000000"/>
          <w:sz w:val="24"/>
          <w:szCs w:val="24"/>
        </w:rPr>
        <w:t>关键的问题就在于广告投放者还不能全部的从目标群体出发，而电视广告媒体的相对单纯。</w:t>
      </w:r>
    </w:p>
    <w:p w14:paraId="79E64F9C" w14:textId="77777777" w:rsidR="00030F92" w:rsidRPr="00D6374B" w:rsidRDefault="00030F92">
      <w:pPr>
        <w:spacing w:line="300" w:lineRule="auto"/>
        <w:ind w:firstLine="420"/>
        <w:rPr>
          <w:rStyle w:val="bjh-p"/>
          <w:rFonts w:ascii="宋体" w:hAnsi="宋体"/>
          <w:color w:val="000000"/>
          <w:sz w:val="24"/>
          <w:szCs w:val="24"/>
        </w:rPr>
      </w:pPr>
      <w:r w:rsidRPr="00014E94">
        <w:rPr>
          <w:rStyle w:val="bjh-p"/>
          <w:rFonts w:ascii="宋体" w:hAnsi="宋体" w:hint="eastAsia"/>
          <w:color w:val="000000"/>
          <w:sz w:val="24"/>
          <w:szCs w:val="24"/>
        </w:rPr>
        <w:t>明星+广告的现象，也与对品牌国别认识简单明了的误区有关。国产品牌虽然容易，但忽略了国外知名品牌的炒作，却没有去研究国外知名品牌的集约化运营，但正是集约化运营保证了企业的长远发展。</w:t>
      </w:r>
      <w:r>
        <w:rPr>
          <w:rStyle w:val="bjh-p"/>
          <w:rFonts w:ascii="宋体" w:hAnsi="宋体" w:hint="eastAsia"/>
          <w:color w:val="000000"/>
          <w:sz w:val="24"/>
          <w:szCs w:val="24"/>
        </w:rPr>
        <w:t>这样做没有不对，办法很简单。这是所有推广手段中的一个。不过，制定并实施一个合理的推广策略对海</w:t>
      </w:r>
      <w:proofErr w:type="gramStart"/>
      <w:r>
        <w:rPr>
          <w:rStyle w:val="bjh-p"/>
          <w:rFonts w:ascii="宋体" w:hAnsi="宋体" w:hint="eastAsia"/>
          <w:color w:val="000000"/>
          <w:sz w:val="24"/>
          <w:szCs w:val="24"/>
        </w:rPr>
        <w:t>澜</w:t>
      </w:r>
      <w:proofErr w:type="gramEnd"/>
      <w:r>
        <w:rPr>
          <w:rStyle w:val="bjh-p"/>
          <w:rFonts w:ascii="宋体" w:hAnsi="宋体" w:hint="eastAsia"/>
          <w:color w:val="000000"/>
          <w:sz w:val="24"/>
          <w:szCs w:val="24"/>
        </w:rPr>
        <w:t>之家而言也是当务之急。</w:t>
      </w:r>
    </w:p>
    <w:p w14:paraId="6AB6D590" w14:textId="0CC3F99A" w:rsidR="005647DC" w:rsidRDefault="00030F92">
      <w:pPr>
        <w:pStyle w:val="1"/>
        <w:jc w:val="left"/>
        <w:rPr>
          <w:rFonts w:ascii="黑体" w:eastAsia="黑体" w:hAnsi="黑体"/>
          <w:sz w:val="36"/>
          <w:szCs w:val="36"/>
        </w:rPr>
      </w:pPr>
      <w:r>
        <w:rPr>
          <w:rFonts w:ascii="黑体" w:eastAsia="黑体" w:hAnsi="黑体" w:hint="eastAsia"/>
          <w:sz w:val="36"/>
          <w:szCs w:val="36"/>
        </w:rPr>
        <w:lastRenderedPageBreak/>
        <w:t>4</w:t>
      </w:r>
      <w:r>
        <w:rPr>
          <w:rFonts w:ascii="黑体" w:eastAsia="黑体" w:hAnsi="黑体"/>
          <w:sz w:val="36"/>
          <w:szCs w:val="36"/>
        </w:rPr>
        <w:t xml:space="preserve"> 海</w:t>
      </w:r>
      <w:proofErr w:type="gramStart"/>
      <w:r>
        <w:rPr>
          <w:rFonts w:ascii="黑体" w:eastAsia="黑体" w:hAnsi="黑体"/>
          <w:sz w:val="36"/>
          <w:szCs w:val="36"/>
        </w:rPr>
        <w:t>澜</w:t>
      </w:r>
      <w:proofErr w:type="gramEnd"/>
      <w:r>
        <w:rPr>
          <w:rFonts w:ascii="黑体" w:eastAsia="黑体" w:hAnsi="黑体"/>
          <w:sz w:val="36"/>
          <w:szCs w:val="36"/>
        </w:rPr>
        <w:t>之家营销策略建议</w:t>
      </w:r>
      <w:bookmarkEnd w:id="16"/>
    </w:p>
    <w:p w14:paraId="032BF3F2" w14:textId="77777777" w:rsidR="005647DC" w:rsidRDefault="00AF4CF2">
      <w:pPr>
        <w:pStyle w:val="2"/>
        <w:rPr>
          <w:rStyle w:val="afb"/>
          <w:rFonts w:ascii="黑体" w:eastAsia="黑体" w:hAnsi="黑体"/>
          <w:sz w:val="28"/>
          <w:szCs w:val="28"/>
        </w:rPr>
      </w:pPr>
      <w:bookmarkStart w:id="17" w:name="_Toc129869751"/>
      <w:r>
        <w:rPr>
          <w:rStyle w:val="afb"/>
          <w:rFonts w:ascii="黑体" w:eastAsia="黑体" w:hAnsi="黑体" w:hint="eastAsia"/>
          <w:sz w:val="28"/>
          <w:szCs w:val="28"/>
        </w:rPr>
        <w:t>4</w:t>
      </w:r>
      <w:r>
        <w:rPr>
          <w:rStyle w:val="afb"/>
          <w:rFonts w:ascii="黑体" w:eastAsia="黑体" w:hAnsi="黑体"/>
          <w:sz w:val="28"/>
          <w:szCs w:val="28"/>
        </w:rPr>
        <w:t>.1 精准</w:t>
      </w:r>
      <w:r>
        <w:rPr>
          <w:rStyle w:val="afb"/>
          <w:rFonts w:ascii="黑体" w:eastAsia="黑体" w:hAnsi="黑体" w:hint="eastAsia"/>
          <w:sz w:val="28"/>
          <w:szCs w:val="28"/>
        </w:rPr>
        <w:t>新</w:t>
      </w:r>
      <w:r>
        <w:rPr>
          <w:rStyle w:val="afb"/>
          <w:rFonts w:ascii="黑体" w:eastAsia="黑体" w:hAnsi="黑体"/>
          <w:sz w:val="28"/>
          <w:szCs w:val="28"/>
        </w:rPr>
        <w:t>产品</w:t>
      </w:r>
      <w:r>
        <w:rPr>
          <w:rStyle w:val="afb"/>
          <w:rFonts w:ascii="黑体" w:eastAsia="黑体" w:hAnsi="黑体" w:hint="eastAsia"/>
          <w:sz w:val="28"/>
          <w:szCs w:val="28"/>
        </w:rPr>
        <w:t>的开发策略</w:t>
      </w:r>
      <w:bookmarkEnd w:id="17"/>
    </w:p>
    <w:p w14:paraId="483A3D57" w14:textId="3EF07BEB" w:rsidR="005647DC" w:rsidRPr="00D6374B" w:rsidRDefault="00AF4CF2">
      <w:pPr>
        <w:spacing w:line="300" w:lineRule="auto"/>
        <w:ind w:firstLine="420"/>
        <w:rPr>
          <w:rStyle w:val="bjh-p"/>
          <w:rFonts w:ascii="宋体" w:hAnsi="宋体"/>
          <w:color w:val="000000"/>
          <w:sz w:val="24"/>
          <w:szCs w:val="24"/>
        </w:rPr>
      </w:pPr>
      <w:r w:rsidRPr="00D6374B">
        <w:rPr>
          <w:rStyle w:val="bjh-p"/>
          <w:rFonts w:ascii="宋体" w:hAnsi="宋体" w:hint="eastAsia"/>
          <w:color w:val="000000"/>
          <w:sz w:val="24"/>
          <w:szCs w:val="24"/>
        </w:rPr>
        <w:t>随着社会文化层次的提升,现代男士在选择服饰上也更多关注国际潮流,增加了产品的设计性,增加独立设计师,从而降低了对供应商设计师的依赖性,更侧重于新鲜血液的注入,多聘请了一些富有创新思维,潮流意识强的设计师,多增加了一些适应于新时代男士审美的服饰设计.在男性产品实际上中,多加入一些潮流元素,从而提高了男性品质的潮流性,并同时关注于产品模仿与雷同现象,更力求独创性,更加注重于对产品的原生设计加以创造,</w:t>
      </w:r>
      <w:r w:rsidR="00014E94" w:rsidRPr="00014E94">
        <w:rPr>
          <w:rFonts w:hint="eastAsia"/>
        </w:rPr>
        <w:t xml:space="preserve"> </w:t>
      </w:r>
      <w:r w:rsidR="00014E94" w:rsidRPr="00014E94">
        <w:rPr>
          <w:rStyle w:val="bjh-p"/>
          <w:rFonts w:ascii="宋体" w:hAnsi="宋体" w:hint="eastAsia"/>
          <w:color w:val="000000"/>
          <w:sz w:val="24"/>
          <w:szCs w:val="24"/>
        </w:rPr>
        <w:t>加强设计升级，内容价值不断被人们欣赏，从而提升品牌形象，注重线上数据分析和整理，在产品中体现时尚潮流，前沿和创新不断提升。潮流设计</w:t>
      </w:r>
      <w:r w:rsidRPr="00D6374B">
        <w:rPr>
          <w:rStyle w:val="bjh-p"/>
          <w:rFonts w:ascii="宋体" w:hAnsi="宋体" w:hint="eastAsia"/>
          <w:color w:val="000000"/>
          <w:sz w:val="24"/>
          <w:szCs w:val="24"/>
        </w:rPr>
        <w:t>。这次场景下，男士顾客想要增加自己的潮流性，必然会愿意进入到海</w:t>
      </w:r>
      <w:proofErr w:type="gramStart"/>
      <w:r w:rsidRPr="00D6374B">
        <w:rPr>
          <w:rStyle w:val="bjh-p"/>
          <w:rFonts w:ascii="宋体" w:hAnsi="宋体" w:hint="eastAsia"/>
          <w:color w:val="000000"/>
          <w:sz w:val="24"/>
          <w:szCs w:val="24"/>
        </w:rPr>
        <w:t>澜</w:t>
      </w:r>
      <w:proofErr w:type="gramEnd"/>
      <w:r w:rsidRPr="00D6374B">
        <w:rPr>
          <w:rStyle w:val="bjh-p"/>
          <w:rFonts w:ascii="宋体" w:hAnsi="宋体" w:hint="eastAsia"/>
          <w:color w:val="000000"/>
          <w:sz w:val="24"/>
          <w:szCs w:val="24"/>
        </w:rPr>
        <w:t>之家，在一个男人的衣橱随意选择自己喜欢，而又适合潮流的服饰。</w:t>
      </w:r>
    </w:p>
    <w:p w14:paraId="7D5015CF" w14:textId="77777777" w:rsidR="005647DC" w:rsidRDefault="00AF4CF2">
      <w:pPr>
        <w:pStyle w:val="2"/>
        <w:rPr>
          <w:rStyle w:val="afb"/>
          <w:rFonts w:ascii="黑体" w:eastAsia="黑体" w:hAnsi="黑体"/>
          <w:sz w:val="28"/>
          <w:szCs w:val="28"/>
        </w:rPr>
      </w:pPr>
      <w:bookmarkStart w:id="18" w:name="_Toc129869752"/>
      <w:r>
        <w:rPr>
          <w:rStyle w:val="afb"/>
          <w:rFonts w:ascii="黑体" w:eastAsia="黑体" w:hAnsi="黑体" w:hint="eastAsia"/>
          <w:sz w:val="28"/>
          <w:szCs w:val="28"/>
        </w:rPr>
        <w:t>4</w:t>
      </w:r>
      <w:r>
        <w:rPr>
          <w:rStyle w:val="afb"/>
          <w:rFonts w:ascii="黑体" w:eastAsia="黑体" w:hAnsi="黑体"/>
          <w:sz w:val="28"/>
          <w:szCs w:val="28"/>
        </w:rPr>
        <w:t>.2 精准价格</w:t>
      </w:r>
      <w:r>
        <w:rPr>
          <w:rStyle w:val="afb"/>
          <w:rFonts w:ascii="黑体" w:eastAsia="黑体" w:hAnsi="黑体" w:hint="eastAsia"/>
          <w:sz w:val="28"/>
          <w:szCs w:val="28"/>
        </w:rPr>
        <w:t>差异化策略</w:t>
      </w:r>
      <w:bookmarkEnd w:id="18"/>
    </w:p>
    <w:p w14:paraId="0461A9ED" w14:textId="77777777" w:rsidR="005647DC" w:rsidRPr="00D6374B" w:rsidRDefault="00AF4CF2">
      <w:pPr>
        <w:spacing w:line="300" w:lineRule="auto"/>
        <w:ind w:firstLine="420"/>
        <w:rPr>
          <w:rStyle w:val="bjh-p"/>
          <w:color w:val="000000"/>
        </w:rPr>
      </w:pPr>
      <w:r w:rsidRPr="00D6374B">
        <w:rPr>
          <w:rStyle w:val="bjh-p"/>
          <w:rFonts w:ascii="宋体" w:hAnsi="宋体"/>
          <w:color w:val="000000"/>
          <w:sz w:val="24"/>
          <w:szCs w:val="24"/>
        </w:rPr>
        <w:t>人们在消费中首先关注的便是产品价格，由于定价相对直接，如今的市场为买方市场，恶性竞争成为企业竞争中常用的策略，并且疗效显著。海</w:t>
      </w:r>
      <w:proofErr w:type="gramStart"/>
      <w:r w:rsidRPr="00D6374B">
        <w:rPr>
          <w:rStyle w:val="bjh-p"/>
          <w:rFonts w:ascii="宋体" w:hAnsi="宋体"/>
          <w:color w:val="000000"/>
          <w:sz w:val="24"/>
          <w:szCs w:val="24"/>
        </w:rPr>
        <w:t>澜</w:t>
      </w:r>
      <w:proofErr w:type="gramEnd"/>
      <w:r w:rsidRPr="00D6374B">
        <w:rPr>
          <w:rStyle w:val="bjh-p"/>
          <w:rFonts w:ascii="宋体" w:hAnsi="宋体"/>
          <w:color w:val="000000"/>
          <w:sz w:val="24"/>
          <w:szCs w:val="24"/>
        </w:rPr>
        <w:t>之家各连锁店实行统一定价，便于企业进行统一经营，能够为企业树立整体品牌，增强企业的吸引力，同时能够在人们心目中形成一致的良好印象。不过统一定价有利也有弊，定价策略的不灵活也容易伤害一些核心客户群体。企业若想从市场竞争中获利，则需要调整定价策略。在重大节日期间，举办一定价格的促销活动来吸引人们进入连锁店抢购，。不但能够显著增加企业的宣传价值，更为产品的宣传，商品的倾销奠定客户优势。需要根据不同城市地区的经济情况，进行动态性的调节价格，比如，以一套九百九十八的男士服装为例，很肯能在广州这些一线城市，他们就可以轻松挑选这套服装，但对于二三线城市的消费者人群而言购买难度也相对较大。所以，我认为海</w:t>
      </w:r>
      <w:proofErr w:type="gramStart"/>
      <w:r w:rsidRPr="00D6374B">
        <w:rPr>
          <w:rStyle w:val="bjh-p"/>
          <w:rFonts w:ascii="宋体" w:hAnsi="宋体"/>
          <w:color w:val="000000"/>
          <w:sz w:val="24"/>
          <w:szCs w:val="24"/>
        </w:rPr>
        <w:t>澜</w:t>
      </w:r>
      <w:proofErr w:type="gramEnd"/>
      <w:r w:rsidRPr="00D6374B">
        <w:rPr>
          <w:rStyle w:val="bjh-p"/>
          <w:rFonts w:ascii="宋体" w:hAnsi="宋体"/>
          <w:color w:val="000000"/>
          <w:sz w:val="24"/>
          <w:szCs w:val="24"/>
        </w:rPr>
        <w:t>之家集团公司也需要动态性调节价格，以满足各个地域的消费者购物需求。</w:t>
      </w:r>
    </w:p>
    <w:p w14:paraId="31C0A92A" w14:textId="77777777" w:rsidR="005647DC" w:rsidRDefault="00AF4CF2">
      <w:pPr>
        <w:pStyle w:val="2"/>
        <w:rPr>
          <w:rStyle w:val="afb"/>
          <w:rFonts w:ascii="黑体" w:eastAsia="黑体" w:hAnsi="黑体"/>
          <w:sz w:val="28"/>
          <w:szCs w:val="28"/>
        </w:rPr>
      </w:pPr>
      <w:bookmarkStart w:id="19" w:name="_Toc129869753"/>
      <w:r>
        <w:rPr>
          <w:rStyle w:val="afb"/>
          <w:rFonts w:ascii="黑体" w:eastAsia="黑体" w:hAnsi="黑体" w:hint="eastAsia"/>
          <w:sz w:val="28"/>
          <w:szCs w:val="28"/>
        </w:rPr>
        <w:t>4</w:t>
      </w:r>
      <w:r>
        <w:rPr>
          <w:rStyle w:val="afb"/>
          <w:rFonts w:ascii="黑体" w:eastAsia="黑体" w:hAnsi="黑体"/>
          <w:sz w:val="28"/>
          <w:szCs w:val="28"/>
        </w:rPr>
        <w:t>.3 明确市场定位，加强品牌忠诚</w:t>
      </w:r>
      <w:bookmarkEnd w:id="19"/>
    </w:p>
    <w:p w14:paraId="47266F59" w14:textId="77777777" w:rsidR="005647DC" w:rsidRDefault="00AF4CF2">
      <w:pPr>
        <w:spacing w:line="300" w:lineRule="auto"/>
        <w:ind w:firstLine="420"/>
        <w:rPr>
          <w:rFonts w:ascii="宋体" w:hAnsi="宋体" w:cs="Arial"/>
          <w:color w:val="323232"/>
          <w:sz w:val="24"/>
          <w:szCs w:val="24"/>
          <w:shd w:val="clear" w:color="auto" w:fill="FFFFFF"/>
        </w:rPr>
      </w:pPr>
      <w:r>
        <w:rPr>
          <w:rFonts w:ascii="宋体" w:hAnsi="宋体" w:cs="Arial" w:hint="eastAsia"/>
          <w:color w:val="323232"/>
          <w:sz w:val="24"/>
          <w:szCs w:val="24"/>
          <w:shd w:val="clear" w:color="auto" w:fill="FFFFFF"/>
        </w:rPr>
        <w:t>市场定位准确与否将直接影响企业能否生产出让消费者满意的产品，准确的市场定位不仅能够使服装风格和产品的研发投入更有方向性，还能针对目标消费</w:t>
      </w:r>
      <w:r>
        <w:rPr>
          <w:rFonts w:ascii="宋体" w:hAnsi="宋体" w:cs="Arial" w:hint="eastAsia"/>
          <w:color w:val="323232"/>
          <w:sz w:val="24"/>
          <w:szCs w:val="24"/>
          <w:shd w:val="clear" w:color="auto" w:fill="FFFFFF"/>
        </w:rPr>
        <w:lastRenderedPageBreak/>
        <w:t>人群更有效地来制定准确的市场定位的相关策略。</w:t>
      </w:r>
      <w:r w:rsidRPr="00D6374B">
        <w:rPr>
          <w:rFonts w:ascii="宋体" w:hAnsi="宋体" w:cs="Arial" w:hint="eastAsia"/>
          <w:color w:val="323232"/>
          <w:sz w:val="24"/>
          <w:szCs w:val="24"/>
          <w:shd w:val="clear" w:color="auto" w:fill="FFFFFF"/>
        </w:rPr>
        <w:t>当客户人群基本确定以后，在进行男装的设计，这样就可以简单的多。首先，在对于客户年龄定位，最好选择在十八负四十五岁之间。为什么会如此细分，区间因为18-23岁之间是客户心理生长的关键时期，也属于从高校向社区发展的过渡时期，因此对于服饰的选择要求也将会有所改变，更加注重于此类用户发展，使之逐渐培养成为忠诚用户。而对于二十四负四十五岁用户，不管生活要求或者审美水平基本上都没有发生什么重大改变，特别是在30-45岁之间的年轻人，往往在工作上更加顺利，更侧重于对个人穿着品味的提升。而海</w:t>
      </w:r>
      <w:proofErr w:type="gramStart"/>
      <w:r w:rsidRPr="00D6374B">
        <w:rPr>
          <w:rFonts w:ascii="宋体" w:hAnsi="宋体" w:cs="Arial" w:hint="eastAsia"/>
          <w:color w:val="323232"/>
          <w:sz w:val="24"/>
          <w:szCs w:val="24"/>
          <w:shd w:val="clear" w:color="auto" w:fill="FFFFFF"/>
        </w:rPr>
        <w:t>澜</w:t>
      </w:r>
      <w:proofErr w:type="gramEnd"/>
      <w:r w:rsidRPr="00D6374B">
        <w:rPr>
          <w:rFonts w:ascii="宋体" w:hAnsi="宋体" w:cs="Arial" w:hint="eastAsia"/>
          <w:color w:val="323232"/>
          <w:sz w:val="24"/>
          <w:szCs w:val="24"/>
          <w:shd w:val="clear" w:color="auto" w:fill="FFFFFF"/>
        </w:rPr>
        <w:t>之家的服饰质量，风格等也更符合这一用户的选择要求。因此海</w:t>
      </w:r>
      <w:proofErr w:type="gramStart"/>
      <w:r w:rsidRPr="00D6374B">
        <w:rPr>
          <w:rFonts w:ascii="宋体" w:hAnsi="宋体" w:cs="Arial" w:hint="eastAsia"/>
          <w:color w:val="323232"/>
          <w:sz w:val="24"/>
          <w:szCs w:val="24"/>
          <w:shd w:val="clear" w:color="auto" w:fill="FFFFFF"/>
        </w:rPr>
        <w:t>澜</w:t>
      </w:r>
      <w:proofErr w:type="gramEnd"/>
      <w:r w:rsidRPr="00D6374B">
        <w:rPr>
          <w:rFonts w:ascii="宋体" w:hAnsi="宋体" w:cs="Arial" w:hint="eastAsia"/>
          <w:color w:val="323232"/>
          <w:sz w:val="24"/>
          <w:szCs w:val="24"/>
          <w:shd w:val="clear" w:color="auto" w:fill="FFFFFF"/>
        </w:rPr>
        <w:t>之家根据各个阶段的顾客人群，而推出了各种风格的服饰，24岁以内的顾客最好像会选择比较有活力额服饰，而在二十四岁之后的则注重于比较成熟稳健累着装，唯有服务好不</w:t>
      </w:r>
      <w:proofErr w:type="gramStart"/>
      <w:r w:rsidRPr="00D6374B">
        <w:rPr>
          <w:rFonts w:ascii="宋体" w:hAnsi="宋体" w:cs="Arial" w:hint="eastAsia"/>
          <w:color w:val="323232"/>
          <w:sz w:val="24"/>
          <w:szCs w:val="24"/>
          <w:shd w:val="clear" w:color="auto" w:fill="FFFFFF"/>
        </w:rPr>
        <w:t>同阶段</w:t>
      </w:r>
      <w:proofErr w:type="gramEnd"/>
      <w:r w:rsidRPr="00D6374B">
        <w:rPr>
          <w:rFonts w:ascii="宋体" w:hAnsi="宋体" w:cs="Arial" w:hint="eastAsia"/>
          <w:color w:val="323232"/>
          <w:sz w:val="24"/>
          <w:szCs w:val="24"/>
          <w:shd w:val="clear" w:color="auto" w:fill="FFFFFF"/>
        </w:rPr>
        <w:t>的顾客人群，才能增加自己在顾客心里的吸引力，从而成为了海</w:t>
      </w:r>
      <w:proofErr w:type="gramStart"/>
      <w:r w:rsidRPr="00D6374B">
        <w:rPr>
          <w:rFonts w:ascii="宋体" w:hAnsi="宋体" w:cs="Arial" w:hint="eastAsia"/>
          <w:color w:val="323232"/>
          <w:sz w:val="24"/>
          <w:szCs w:val="24"/>
          <w:shd w:val="clear" w:color="auto" w:fill="FFFFFF"/>
        </w:rPr>
        <w:t>澜</w:t>
      </w:r>
      <w:proofErr w:type="gramEnd"/>
      <w:r w:rsidRPr="00D6374B">
        <w:rPr>
          <w:rFonts w:ascii="宋体" w:hAnsi="宋体" w:cs="Arial" w:hint="eastAsia"/>
          <w:color w:val="323232"/>
          <w:sz w:val="24"/>
          <w:szCs w:val="24"/>
          <w:shd w:val="clear" w:color="auto" w:fill="FFFFFF"/>
        </w:rPr>
        <w:t>之家的忠诚客户。</w:t>
      </w:r>
    </w:p>
    <w:p w14:paraId="288A80ED" w14:textId="77777777" w:rsidR="005647DC" w:rsidRDefault="00AF4CF2">
      <w:pPr>
        <w:pStyle w:val="2"/>
        <w:rPr>
          <w:rStyle w:val="afb"/>
          <w:rFonts w:ascii="黑体" w:eastAsia="黑体" w:hAnsi="黑体"/>
          <w:sz w:val="28"/>
          <w:szCs w:val="28"/>
        </w:rPr>
      </w:pPr>
      <w:bookmarkStart w:id="20" w:name="_Toc129869754"/>
      <w:r>
        <w:rPr>
          <w:rStyle w:val="afb"/>
          <w:rFonts w:ascii="黑体" w:eastAsia="黑体" w:hAnsi="黑体" w:hint="eastAsia"/>
          <w:sz w:val="28"/>
          <w:szCs w:val="28"/>
        </w:rPr>
        <w:t>4</w:t>
      </w:r>
      <w:r>
        <w:rPr>
          <w:rStyle w:val="afb"/>
          <w:rFonts w:ascii="黑体" w:eastAsia="黑体" w:hAnsi="黑体"/>
          <w:sz w:val="28"/>
          <w:szCs w:val="28"/>
        </w:rPr>
        <w:t>.4 精准品牌推广策略</w:t>
      </w:r>
      <w:bookmarkEnd w:id="20"/>
    </w:p>
    <w:p w14:paraId="13C1DC87" w14:textId="31D33D04" w:rsidR="00644971" w:rsidRPr="00644971" w:rsidRDefault="005E5CEB" w:rsidP="00644971">
      <w:pPr>
        <w:spacing w:line="300" w:lineRule="auto"/>
        <w:ind w:firstLine="420"/>
        <w:rPr>
          <w:rFonts w:ascii="宋体" w:hAnsi="宋体" w:cs="Arial"/>
          <w:color w:val="323232"/>
          <w:sz w:val="24"/>
          <w:szCs w:val="24"/>
          <w:shd w:val="clear" w:color="auto" w:fill="FFFFFF"/>
        </w:rPr>
      </w:pPr>
      <w:r w:rsidRPr="005E5CEB">
        <w:rPr>
          <w:rFonts w:ascii="宋体" w:hAnsi="宋体" w:cs="Arial"/>
          <w:color w:val="323232"/>
          <w:sz w:val="24"/>
          <w:szCs w:val="24"/>
          <w:shd w:val="clear" w:color="auto" w:fill="FFFFFF"/>
        </w:rPr>
        <w:t>品牌推广是通过多种渠道向广大消费者传达自身产品和品牌的信息，包括各种广告、店铺内部宣传等方式，从而提高品牌知名度和消费者的认知度。中国农产品品牌竞争力和消费者市场日新月异，一个明显的结论是：“品牌的建立需要产品和广告的结合。”如果想要在中国这个巨大的服装市场中站稳脚跟，广告投资将会起到非常重要的作用。海</w:t>
      </w:r>
      <w:proofErr w:type="gramStart"/>
      <w:r w:rsidRPr="005E5CEB">
        <w:rPr>
          <w:rFonts w:ascii="宋体" w:hAnsi="宋体" w:cs="Arial"/>
          <w:color w:val="323232"/>
          <w:sz w:val="24"/>
          <w:szCs w:val="24"/>
          <w:shd w:val="clear" w:color="auto" w:fill="FFFFFF"/>
        </w:rPr>
        <w:t>澜</w:t>
      </w:r>
      <w:proofErr w:type="gramEnd"/>
      <w:r w:rsidRPr="005E5CEB">
        <w:rPr>
          <w:rFonts w:ascii="宋体" w:hAnsi="宋体" w:cs="Arial"/>
          <w:color w:val="323232"/>
          <w:sz w:val="24"/>
          <w:szCs w:val="24"/>
          <w:shd w:val="clear" w:color="auto" w:fill="FFFFFF"/>
        </w:rPr>
        <w:t>之家明确意识到这一点，因此决定将每年广告开支提高至销售额的4%。除了在电视、网络和报纸等大众媒体上集中推广“海</w:t>
      </w:r>
      <w:proofErr w:type="gramStart"/>
      <w:r w:rsidRPr="005E5CEB">
        <w:rPr>
          <w:rFonts w:ascii="宋体" w:hAnsi="宋体" w:cs="Arial"/>
          <w:color w:val="323232"/>
          <w:sz w:val="24"/>
          <w:szCs w:val="24"/>
          <w:shd w:val="clear" w:color="auto" w:fill="FFFFFF"/>
        </w:rPr>
        <w:t>澜</w:t>
      </w:r>
      <w:proofErr w:type="gramEnd"/>
      <w:r w:rsidRPr="005E5CEB">
        <w:rPr>
          <w:rFonts w:ascii="宋体" w:hAnsi="宋体" w:cs="Arial"/>
          <w:color w:val="323232"/>
          <w:sz w:val="24"/>
          <w:szCs w:val="24"/>
          <w:shd w:val="clear" w:color="auto" w:fill="FFFFFF"/>
        </w:rPr>
        <w:t>之家”的男子服饰品牌，我们还注重商品形象宣传，不定期在中国各大城市举行时装及新款发布会、时装表演等活动，以增强品牌宣传效果。此外，海</w:t>
      </w:r>
      <w:proofErr w:type="gramStart"/>
      <w:r w:rsidRPr="005E5CEB">
        <w:rPr>
          <w:rFonts w:ascii="宋体" w:hAnsi="宋体" w:cs="Arial"/>
          <w:color w:val="323232"/>
          <w:sz w:val="24"/>
          <w:szCs w:val="24"/>
          <w:shd w:val="clear" w:color="auto" w:fill="FFFFFF"/>
        </w:rPr>
        <w:t>澜</w:t>
      </w:r>
      <w:proofErr w:type="gramEnd"/>
      <w:r w:rsidRPr="005E5CEB">
        <w:rPr>
          <w:rFonts w:ascii="宋体" w:hAnsi="宋体" w:cs="Arial"/>
          <w:color w:val="323232"/>
          <w:sz w:val="24"/>
          <w:szCs w:val="24"/>
          <w:shd w:val="clear" w:color="auto" w:fill="FFFFFF"/>
        </w:rPr>
        <w:t>之家还通过赞助综艺节目的方式，巧妙地借助侧面宣传，提高品牌知名度。</w:t>
      </w:r>
      <w:r w:rsidR="00644971" w:rsidRPr="00644971">
        <w:rPr>
          <w:rFonts w:ascii="宋体" w:hAnsi="宋体" w:cs="Arial" w:hint="eastAsia"/>
          <w:color w:val="323232"/>
          <w:sz w:val="24"/>
          <w:szCs w:val="24"/>
          <w:shd w:val="clear" w:color="auto" w:fill="FFFFFF"/>
        </w:rPr>
        <w:t>例：2014年，</w:t>
      </w:r>
      <w:proofErr w:type="gramStart"/>
      <w:r w:rsidR="00644971" w:rsidRPr="00644971">
        <w:rPr>
          <w:rFonts w:ascii="宋体" w:hAnsi="宋体" w:cs="Arial" w:hint="eastAsia"/>
          <w:color w:val="323232"/>
          <w:sz w:val="24"/>
          <w:szCs w:val="24"/>
          <w:shd w:val="clear" w:color="auto" w:fill="FFFFFF"/>
        </w:rPr>
        <w:t>秀关注</w:t>
      </w:r>
      <w:proofErr w:type="gramEnd"/>
      <w:r w:rsidR="00644971" w:rsidRPr="00644971">
        <w:rPr>
          <w:rFonts w:ascii="宋体" w:hAnsi="宋体" w:cs="Arial" w:hint="eastAsia"/>
          <w:color w:val="323232"/>
          <w:sz w:val="24"/>
          <w:szCs w:val="24"/>
          <w:shd w:val="clear" w:color="auto" w:fill="FFFFFF"/>
        </w:rPr>
        <w:t>还赞助了</w:t>
      </w:r>
      <w:proofErr w:type="gramStart"/>
      <w:r w:rsidR="00644971" w:rsidRPr="00644971">
        <w:rPr>
          <w:rFonts w:ascii="宋体" w:hAnsi="宋体" w:cs="Arial" w:hint="eastAsia"/>
          <w:color w:val="323232"/>
          <w:sz w:val="24"/>
          <w:szCs w:val="24"/>
          <w:shd w:val="clear" w:color="auto" w:fill="FFFFFF"/>
        </w:rPr>
        <w:t>真人秀综艺</w:t>
      </w:r>
      <w:proofErr w:type="gramEnd"/>
      <w:r w:rsidR="00644971" w:rsidRPr="00644971">
        <w:rPr>
          <w:rFonts w:ascii="宋体" w:hAnsi="宋体" w:cs="Arial" w:hint="eastAsia"/>
          <w:color w:val="323232"/>
          <w:sz w:val="24"/>
          <w:szCs w:val="24"/>
          <w:shd w:val="clear" w:color="auto" w:fill="FFFFFF"/>
        </w:rPr>
        <w:t>节目《奔跑吧，哥哥》，提升了海</w:t>
      </w:r>
      <w:proofErr w:type="gramStart"/>
      <w:r w:rsidR="00644971" w:rsidRPr="00644971">
        <w:rPr>
          <w:rFonts w:ascii="宋体" w:hAnsi="宋体" w:cs="Arial" w:hint="eastAsia"/>
          <w:color w:val="323232"/>
          <w:sz w:val="24"/>
          <w:szCs w:val="24"/>
          <w:shd w:val="clear" w:color="auto" w:fill="FFFFFF"/>
        </w:rPr>
        <w:t>澜</w:t>
      </w:r>
      <w:proofErr w:type="gramEnd"/>
      <w:r w:rsidR="00644971" w:rsidRPr="00644971">
        <w:rPr>
          <w:rFonts w:ascii="宋体" w:hAnsi="宋体" w:cs="Arial" w:hint="eastAsia"/>
          <w:color w:val="323232"/>
          <w:sz w:val="24"/>
          <w:szCs w:val="24"/>
          <w:shd w:val="clear" w:color="auto" w:fill="FFFFFF"/>
        </w:rPr>
        <w:t>之家的品牌知名度。在品牌形象方面，海</w:t>
      </w:r>
      <w:proofErr w:type="gramStart"/>
      <w:r w:rsidR="00644971" w:rsidRPr="00644971">
        <w:rPr>
          <w:rFonts w:ascii="宋体" w:hAnsi="宋体" w:cs="Arial" w:hint="eastAsia"/>
          <w:color w:val="323232"/>
          <w:sz w:val="24"/>
          <w:szCs w:val="24"/>
          <w:shd w:val="clear" w:color="auto" w:fill="FFFFFF"/>
        </w:rPr>
        <w:t>澜</w:t>
      </w:r>
      <w:proofErr w:type="gramEnd"/>
      <w:r w:rsidR="00644971" w:rsidRPr="00644971">
        <w:rPr>
          <w:rFonts w:ascii="宋体" w:hAnsi="宋体" w:cs="Arial" w:hint="eastAsia"/>
          <w:color w:val="323232"/>
          <w:sz w:val="24"/>
          <w:szCs w:val="24"/>
          <w:shd w:val="clear" w:color="auto" w:fill="FFFFFF"/>
        </w:rPr>
        <w:t>之家纷纷通过聘请与其形象相符的品牌代言人来提升品牌形象。</w:t>
      </w:r>
    </w:p>
    <w:p w14:paraId="0F35F2A6" w14:textId="4BFB98FC" w:rsidR="00644971" w:rsidRPr="00644971" w:rsidRDefault="00644971" w:rsidP="00644971">
      <w:pPr>
        <w:spacing w:line="300" w:lineRule="auto"/>
        <w:ind w:firstLine="420"/>
        <w:rPr>
          <w:rFonts w:ascii="宋体" w:hAnsi="宋体" w:cs="Arial"/>
          <w:color w:val="323232"/>
          <w:sz w:val="24"/>
          <w:szCs w:val="24"/>
          <w:shd w:val="clear" w:color="auto" w:fill="FFFFFF"/>
        </w:rPr>
      </w:pPr>
      <w:r w:rsidRPr="00644971">
        <w:rPr>
          <w:rFonts w:ascii="宋体" w:hAnsi="宋体" w:cs="Arial" w:hint="eastAsia"/>
          <w:color w:val="323232"/>
          <w:sz w:val="24"/>
          <w:szCs w:val="24"/>
          <w:shd w:val="clear" w:color="auto" w:fill="FFFFFF"/>
        </w:rPr>
        <w:t>这些明星效应，包括内地人气演员印小天、新生代小程杜淳等明星，让他们成为了大部分新闻媒体的焦点和炒作。</w:t>
      </w:r>
    </w:p>
    <w:p w14:paraId="6480C489" w14:textId="23AA8859" w:rsidR="005647DC" w:rsidRDefault="00644971" w:rsidP="00644971">
      <w:pPr>
        <w:spacing w:line="300" w:lineRule="auto"/>
        <w:ind w:firstLine="420"/>
        <w:rPr>
          <w:rFonts w:ascii="宋体" w:hAnsi="宋体" w:cs="Arial"/>
          <w:color w:val="323232"/>
          <w:sz w:val="24"/>
          <w:szCs w:val="24"/>
          <w:shd w:val="clear" w:color="auto" w:fill="FFFFFF"/>
        </w:rPr>
      </w:pPr>
      <w:r w:rsidRPr="00644971">
        <w:rPr>
          <w:rFonts w:ascii="宋体" w:hAnsi="宋体" w:cs="Arial" w:hint="eastAsia"/>
          <w:color w:val="323232"/>
          <w:sz w:val="24"/>
          <w:szCs w:val="24"/>
          <w:shd w:val="clear" w:color="auto" w:fill="FFFFFF"/>
        </w:rPr>
        <w:t>既能取得良好的广告效果，又能在产品的诸多方面向社会展示“海</w:t>
      </w:r>
      <w:proofErr w:type="gramStart"/>
      <w:r w:rsidRPr="00644971">
        <w:rPr>
          <w:rFonts w:ascii="宋体" w:hAnsi="宋体" w:cs="Arial" w:hint="eastAsia"/>
          <w:color w:val="323232"/>
          <w:sz w:val="24"/>
          <w:szCs w:val="24"/>
          <w:shd w:val="clear" w:color="auto" w:fill="FFFFFF"/>
        </w:rPr>
        <w:t>澜</w:t>
      </w:r>
      <w:proofErr w:type="gramEnd"/>
      <w:r w:rsidRPr="00644971">
        <w:rPr>
          <w:rFonts w:ascii="宋体" w:hAnsi="宋体" w:cs="Arial" w:hint="eastAsia"/>
          <w:color w:val="323232"/>
          <w:sz w:val="24"/>
          <w:szCs w:val="24"/>
          <w:shd w:val="clear" w:color="auto" w:fill="FFFFFF"/>
        </w:rPr>
        <w:t>之家”——“男士衣橱”独特的品牌形象。</w:t>
      </w:r>
    </w:p>
    <w:p w14:paraId="3B009DB4" w14:textId="77777777" w:rsidR="005647DC" w:rsidRDefault="00AF4CF2">
      <w:pPr>
        <w:pStyle w:val="2"/>
        <w:rPr>
          <w:rStyle w:val="afb"/>
          <w:rFonts w:ascii="黑体" w:eastAsia="黑体" w:hAnsi="黑体"/>
          <w:sz w:val="28"/>
          <w:szCs w:val="28"/>
        </w:rPr>
      </w:pPr>
      <w:bookmarkStart w:id="21" w:name="_Toc129869755"/>
      <w:r>
        <w:rPr>
          <w:rStyle w:val="afb"/>
          <w:rFonts w:ascii="黑体" w:eastAsia="黑体" w:hAnsi="黑体" w:hint="eastAsia"/>
          <w:sz w:val="28"/>
          <w:szCs w:val="28"/>
        </w:rPr>
        <w:t>4</w:t>
      </w:r>
      <w:r>
        <w:rPr>
          <w:rStyle w:val="afb"/>
          <w:rFonts w:ascii="黑体" w:eastAsia="黑体" w:hAnsi="黑体"/>
          <w:sz w:val="28"/>
          <w:szCs w:val="28"/>
        </w:rPr>
        <w:t>.5 完善</w:t>
      </w:r>
      <w:r>
        <w:rPr>
          <w:rStyle w:val="afb"/>
          <w:rFonts w:ascii="黑体" w:eastAsia="黑体" w:hAnsi="黑体" w:hint="eastAsia"/>
          <w:sz w:val="28"/>
          <w:szCs w:val="28"/>
        </w:rPr>
        <w:t>品牌营销战略</w:t>
      </w:r>
      <w:bookmarkEnd w:id="21"/>
    </w:p>
    <w:p w14:paraId="21AEC561" w14:textId="3C10188A" w:rsidR="005647DC" w:rsidRDefault="009137A5">
      <w:pPr>
        <w:spacing w:line="300" w:lineRule="auto"/>
        <w:ind w:firstLineChars="200" w:firstLine="480"/>
        <w:rPr>
          <w:rFonts w:ascii="宋体" w:hAnsi="宋体" w:cs="Arial"/>
          <w:color w:val="323232"/>
          <w:sz w:val="24"/>
          <w:szCs w:val="24"/>
          <w:shd w:val="clear" w:color="auto" w:fill="FFFFFF"/>
        </w:rPr>
      </w:pPr>
      <w:r w:rsidRPr="009137A5">
        <w:rPr>
          <w:rFonts w:ascii="宋体" w:hAnsi="宋体" w:cs="Arial" w:hint="eastAsia"/>
          <w:color w:val="323232"/>
          <w:sz w:val="24"/>
          <w:szCs w:val="24"/>
          <w:shd w:val="clear" w:color="auto" w:fill="FFFFFF"/>
        </w:rPr>
        <w:t>企业营销最大的特点就是以客户为中心，以客户利益为出发点，提高市场占有率，提升企业，加强优质服务，提升企业综合素质。提高服务质量、规模和品</w:t>
      </w:r>
      <w:r w:rsidRPr="009137A5">
        <w:rPr>
          <w:rFonts w:ascii="宋体" w:hAnsi="宋体" w:cs="Arial" w:hint="eastAsia"/>
          <w:color w:val="323232"/>
          <w:sz w:val="24"/>
          <w:szCs w:val="24"/>
          <w:shd w:val="clear" w:color="auto" w:fill="FFFFFF"/>
        </w:rPr>
        <w:lastRenderedPageBreak/>
        <w:t>牌实施、网络化业务运营计划，</w:t>
      </w:r>
      <w:r w:rsidRPr="00D6374B">
        <w:rPr>
          <w:rFonts w:ascii="宋体" w:hAnsi="宋体" w:cs="Arial" w:hint="eastAsia"/>
          <w:color w:val="323232"/>
          <w:sz w:val="24"/>
          <w:szCs w:val="24"/>
          <w:shd w:val="clear" w:color="auto" w:fill="FFFFFF"/>
        </w:rPr>
        <w:t>形成多元化的产品行销途径，推动企业制造流程和营销过程的现代化改造，从而增强企业对客户的市场反应力，以达到公司的可持续经营。</w:t>
      </w:r>
    </w:p>
    <w:p w14:paraId="48D6DC8D" w14:textId="5BC0E4F7" w:rsidR="005647DC" w:rsidRDefault="00D6374B">
      <w:pPr>
        <w:pStyle w:val="2"/>
        <w:rPr>
          <w:rStyle w:val="afb"/>
          <w:rFonts w:ascii="黑体" w:eastAsia="黑体" w:hAnsi="黑体"/>
          <w:sz w:val="28"/>
          <w:szCs w:val="28"/>
        </w:rPr>
      </w:pPr>
      <w:r>
        <w:rPr>
          <w:rStyle w:val="afb"/>
          <w:rFonts w:ascii="黑体" w:eastAsia="黑体" w:hAnsi="黑体" w:hint="eastAsia"/>
          <w:sz w:val="28"/>
          <w:szCs w:val="28"/>
        </w:rPr>
        <w:t>4</w:t>
      </w:r>
      <w:r>
        <w:rPr>
          <w:rStyle w:val="afb"/>
          <w:rFonts w:ascii="黑体" w:eastAsia="黑体" w:hAnsi="黑体"/>
          <w:sz w:val="28"/>
          <w:szCs w:val="28"/>
        </w:rPr>
        <w:t xml:space="preserve">.6 </w:t>
      </w:r>
      <w:r w:rsidRPr="00D6374B">
        <w:rPr>
          <w:rStyle w:val="afb"/>
          <w:rFonts w:ascii="黑体" w:eastAsia="黑体" w:hAnsi="黑体" w:hint="eastAsia"/>
          <w:sz w:val="28"/>
          <w:szCs w:val="28"/>
        </w:rPr>
        <w:t>从提升外部品牌的管理模式中进行品牌管理</w:t>
      </w:r>
    </w:p>
    <w:p w14:paraId="75D7DD8B" w14:textId="50DB7234" w:rsidR="005647DC" w:rsidRDefault="00AF4CF2" w:rsidP="00401B5D">
      <w:pPr>
        <w:spacing w:line="300" w:lineRule="auto"/>
        <w:ind w:firstLineChars="200" w:firstLine="480"/>
        <w:rPr>
          <w:rFonts w:ascii="宋体" w:hAnsi="宋体"/>
          <w:sz w:val="24"/>
          <w:szCs w:val="24"/>
        </w:rPr>
      </w:pPr>
      <w:r>
        <w:rPr>
          <w:rFonts w:ascii="宋体" w:hAnsi="宋体"/>
          <w:sz w:val="24"/>
          <w:szCs w:val="24"/>
        </w:rPr>
        <w:t>1</w:t>
      </w:r>
      <w:r w:rsidR="00401B5D">
        <w:rPr>
          <w:rFonts w:ascii="宋体" w:hAnsi="宋体" w:hint="eastAsia"/>
          <w:sz w:val="24"/>
          <w:szCs w:val="24"/>
        </w:rPr>
        <w:t>、外观设计</w:t>
      </w:r>
    </w:p>
    <w:p w14:paraId="41F14066" w14:textId="00F7AC75" w:rsidR="005647DC" w:rsidRPr="00D6374B" w:rsidRDefault="00AF4CF2" w:rsidP="00D6374B">
      <w:pPr>
        <w:spacing w:line="300" w:lineRule="auto"/>
        <w:ind w:firstLineChars="200" w:firstLine="480"/>
        <w:rPr>
          <w:rFonts w:ascii="宋体" w:hAnsi="宋体" w:cs="Arial"/>
          <w:color w:val="323232"/>
          <w:sz w:val="24"/>
          <w:szCs w:val="24"/>
          <w:shd w:val="clear" w:color="auto" w:fill="FFFFFF"/>
        </w:rPr>
      </w:pPr>
      <w:r w:rsidRPr="00D6374B">
        <w:rPr>
          <w:rFonts w:ascii="宋体" w:hAnsi="宋体" w:cs="Arial" w:hint="eastAsia"/>
          <w:color w:val="323232"/>
          <w:sz w:val="24"/>
          <w:szCs w:val="24"/>
          <w:shd w:val="clear" w:color="auto" w:fill="FFFFFF"/>
        </w:rPr>
        <w:t>海</w:t>
      </w:r>
      <w:proofErr w:type="gramStart"/>
      <w:r w:rsidRPr="00D6374B">
        <w:rPr>
          <w:rFonts w:ascii="宋体" w:hAnsi="宋体" w:cs="Arial" w:hint="eastAsia"/>
          <w:color w:val="323232"/>
          <w:sz w:val="24"/>
          <w:szCs w:val="24"/>
          <w:shd w:val="clear" w:color="auto" w:fill="FFFFFF"/>
        </w:rPr>
        <w:t>澜</w:t>
      </w:r>
      <w:proofErr w:type="gramEnd"/>
      <w:r w:rsidRPr="00D6374B">
        <w:rPr>
          <w:rFonts w:ascii="宋体" w:hAnsi="宋体" w:cs="Arial" w:hint="eastAsia"/>
          <w:color w:val="323232"/>
          <w:sz w:val="24"/>
          <w:szCs w:val="24"/>
          <w:shd w:val="clear" w:color="auto" w:fill="FFFFFF"/>
        </w:rPr>
        <w:t>之家一直坚持，使用全国统一的店面形象设计和整体管理模式是值得肯定的，但是，装潢风格仍然需要改良。经过广泛研究证实，目前人们对高档服装的普遍店面认识都是黑灰主色，而最受顾客满意的装潢风格，也同样采用了高贵典雅的风格。目前海</w:t>
      </w:r>
      <w:proofErr w:type="gramStart"/>
      <w:r w:rsidRPr="00D6374B">
        <w:rPr>
          <w:rFonts w:ascii="宋体" w:hAnsi="宋体" w:cs="Arial" w:hint="eastAsia"/>
          <w:color w:val="323232"/>
          <w:sz w:val="24"/>
          <w:szCs w:val="24"/>
          <w:shd w:val="clear" w:color="auto" w:fill="FFFFFF"/>
        </w:rPr>
        <w:t>澜</w:t>
      </w:r>
      <w:proofErr w:type="gramEnd"/>
      <w:r w:rsidRPr="00D6374B">
        <w:rPr>
          <w:rFonts w:ascii="宋体" w:hAnsi="宋体" w:cs="Arial" w:hint="eastAsia"/>
          <w:color w:val="323232"/>
          <w:sz w:val="24"/>
          <w:szCs w:val="24"/>
          <w:shd w:val="clear" w:color="auto" w:fill="FFFFFF"/>
        </w:rPr>
        <w:t>之家集团有限公司的男装形象，以黄色和蓝色为主的双色调结合显得更加强烈和跳跃，却失去了传统男士的阳刚内</w:t>
      </w:r>
      <w:proofErr w:type="gramStart"/>
      <w:r w:rsidRPr="00D6374B">
        <w:rPr>
          <w:rFonts w:ascii="宋体" w:hAnsi="宋体" w:cs="Arial" w:hint="eastAsia"/>
          <w:color w:val="323232"/>
          <w:sz w:val="24"/>
          <w:szCs w:val="24"/>
          <w:shd w:val="clear" w:color="auto" w:fill="FFFFFF"/>
        </w:rPr>
        <w:t>敛</w:t>
      </w:r>
      <w:proofErr w:type="gramEnd"/>
      <w:r w:rsidRPr="00D6374B">
        <w:rPr>
          <w:rFonts w:ascii="宋体" w:hAnsi="宋体" w:cs="Arial" w:hint="eastAsia"/>
          <w:color w:val="323232"/>
          <w:sz w:val="24"/>
          <w:szCs w:val="24"/>
          <w:shd w:val="clear" w:color="auto" w:fill="FFFFFF"/>
        </w:rPr>
        <w:t>不俗的绅士风度，在形象设计上应该更多顾及男士心理和男士的个人，以及商务需要，从而带给顾客消费的良好感受。所以，</w:t>
      </w:r>
      <w:r w:rsidR="009137A5" w:rsidRPr="009137A5">
        <w:rPr>
          <w:rFonts w:ascii="宋体" w:hAnsi="宋体" w:cs="Arial" w:hint="eastAsia"/>
          <w:color w:val="323232"/>
          <w:sz w:val="24"/>
          <w:szCs w:val="24"/>
          <w:shd w:val="clear" w:color="auto" w:fill="FFFFFF"/>
        </w:rPr>
        <w:t>在店面的形象设计和设计风格上，我们采用了以黑色和灰色为主色调的新颖设计风格，凸显阳刚优雅的阳刚之气，让人为之倾倒</w:t>
      </w:r>
      <w:r w:rsidRPr="00D6374B">
        <w:rPr>
          <w:rFonts w:ascii="宋体" w:hAnsi="宋体" w:cs="Arial" w:hint="eastAsia"/>
          <w:color w:val="323232"/>
          <w:sz w:val="24"/>
          <w:szCs w:val="24"/>
          <w:shd w:val="clear" w:color="auto" w:fill="FFFFFF"/>
        </w:rPr>
        <w:t>，而不仅仅是一家店铺，就是一种风景，这样的风格不仅仅是展示服饰潮流的一种需要，</w:t>
      </w:r>
      <w:r w:rsidR="009137A5" w:rsidRPr="009137A5">
        <w:rPr>
          <w:rFonts w:ascii="宋体" w:hAnsi="宋体" w:cs="Arial" w:hint="eastAsia"/>
          <w:color w:val="323232"/>
          <w:sz w:val="24"/>
          <w:szCs w:val="24"/>
          <w:shd w:val="clear" w:color="auto" w:fill="FFFFFF"/>
        </w:rPr>
        <w:t>这也是提升海</w:t>
      </w:r>
      <w:proofErr w:type="gramStart"/>
      <w:r w:rsidR="009137A5" w:rsidRPr="009137A5">
        <w:rPr>
          <w:rFonts w:ascii="宋体" w:hAnsi="宋体" w:cs="Arial" w:hint="eastAsia"/>
          <w:color w:val="323232"/>
          <w:sz w:val="24"/>
          <w:szCs w:val="24"/>
          <w:shd w:val="clear" w:color="auto" w:fill="FFFFFF"/>
        </w:rPr>
        <w:t>澜</w:t>
      </w:r>
      <w:proofErr w:type="gramEnd"/>
      <w:r w:rsidR="009137A5" w:rsidRPr="009137A5">
        <w:rPr>
          <w:rFonts w:ascii="宋体" w:hAnsi="宋体" w:cs="Arial" w:hint="eastAsia"/>
          <w:color w:val="323232"/>
          <w:sz w:val="24"/>
          <w:szCs w:val="24"/>
          <w:shd w:val="clear" w:color="auto" w:fill="FFFFFF"/>
        </w:rPr>
        <w:t>之家在当地的知名度，扩大知名度的一个很好的方式。</w:t>
      </w:r>
    </w:p>
    <w:p w14:paraId="5F40551B" w14:textId="14D5C57E" w:rsidR="005647DC" w:rsidRDefault="00AF4CF2" w:rsidP="00401B5D">
      <w:pPr>
        <w:spacing w:line="300" w:lineRule="auto"/>
        <w:ind w:firstLineChars="200" w:firstLine="480"/>
        <w:rPr>
          <w:rFonts w:ascii="宋体" w:hAnsi="宋体"/>
          <w:sz w:val="24"/>
          <w:szCs w:val="24"/>
        </w:rPr>
      </w:pPr>
      <w:r>
        <w:rPr>
          <w:rFonts w:ascii="宋体" w:hAnsi="宋体" w:hint="eastAsia"/>
          <w:sz w:val="24"/>
          <w:szCs w:val="24"/>
        </w:rPr>
        <w:t>2</w:t>
      </w:r>
      <w:r w:rsidR="00424909">
        <w:rPr>
          <w:rFonts w:ascii="宋体" w:hAnsi="宋体" w:hint="eastAsia"/>
          <w:sz w:val="24"/>
          <w:szCs w:val="24"/>
        </w:rPr>
        <w:t>、提供的服务</w:t>
      </w:r>
    </w:p>
    <w:p w14:paraId="28AAA3CB" w14:textId="53421679" w:rsidR="009137A5" w:rsidRDefault="009137A5" w:rsidP="009137A5">
      <w:pPr>
        <w:spacing w:line="300" w:lineRule="auto"/>
        <w:ind w:firstLine="420"/>
        <w:rPr>
          <w:rFonts w:ascii="宋体" w:hAnsi="宋体" w:cs="Arial"/>
          <w:color w:val="323232"/>
          <w:sz w:val="24"/>
          <w:szCs w:val="24"/>
          <w:shd w:val="clear" w:color="auto" w:fill="FFFFFF"/>
        </w:rPr>
      </w:pPr>
      <w:r w:rsidRPr="009137A5">
        <w:rPr>
          <w:rFonts w:ascii="宋体" w:hAnsi="宋体" w:cs="Arial" w:hint="eastAsia"/>
          <w:color w:val="323232"/>
          <w:sz w:val="24"/>
          <w:szCs w:val="24"/>
          <w:shd w:val="clear" w:color="auto" w:fill="FFFFFF"/>
        </w:rPr>
        <w:t>海</w:t>
      </w:r>
      <w:proofErr w:type="gramStart"/>
      <w:r w:rsidRPr="009137A5">
        <w:rPr>
          <w:rFonts w:ascii="宋体" w:hAnsi="宋体" w:cs="Arial" w:hint="eastAsia"/>
          <w:color w:val="323232"/>
          <w:sz w:val="24"/>
          <w:szCs w:val="24"/>
          <w:shd w:val="clear" w:color="auto" w:fill="FFFFFF"/>
        </w:rPr>
        <w:t>澜</w:t>
      </w:r>
      <w:proofErr w:type="gramEnd"/>
      <w:r w:rsidRPr="009137A5">
        <w:rPr>
          <w:rFonts w:ascii="宋体" w:hAnsi="宋体" w:cs="Arial" w:hint="eastAsia"/>
          <w:color w:val="323232"/>
          <w:sz w:val="24"/>
          <w:szCs w:val="24"/>
          <w:shd w:val="clear" w:color="auto" w:fill="FFFFFF"/>
        </w:rPr>
        <w:t>之家独特的‘自由购物’理念摒弃了以往的跟单式销售方式，顾客需要的时候可以按铃叫导购，门</w:t>
      </w:r>
      <w:proofErr w:type="gramStart"/>
      <w:r w:rsidRPr="009137A5">
        <w:rPr>
          <w:rFonts w:ascii="宋体" w:hAnsi="宋体" w:cs="Arial" w:hint="eastAsia"/>
          <w:color w:val="323232"/>
          <w:sz w:val="24"/>
          <w:szCs w:val="24"/>
          <w:shd w:val="clear" w:color="auto" w:fill="FFFFFF"/>
        </w:rPr>
        <w:t>店带来</w:t>
      </w:r>
      <w:proofErr w:type="gramEnd"/>
      <w:r w:rsidRPr="009137A5">
        <w:rPr>
          <w:rFonts w:ascii="宋体" w:hAnsi="宋体" w:cs="Arial" w:hint="eastAsia"/>
          <w:color w:val="323232"/>
          <w:sz w:val="24"/>
          <w:szCs w:val="24"/>
          <w:shd w:val="clear" w:color="auto" w:fill="FFFFFF"/>
        </w:rPr>
        <w:t>的全新销售方式非常特别。钥匙，尤其是沃尔</w:t>
      </w:r>
      <w:proofErr w:type="gramStart"/>
      <w:r w:rsidRPr="009137A5">
        <w:rPr>
          <w:rFonts w:ascii="宋体" w:hAnsi="宋体" w:cs="Arial" w:hint="eastAsia"/>
          <w:color w:val="323232"/>
          <w:sz w:val="24"/>
          <w:szCs w:val="24"/>
          <w:shd w:val="clear" w:color="auto" w:fill="FFFFFF"/>
        </w:rPr>
        <w:t>玛</w:t>
      </w:r>
      <w:proofErr w:type="gramEnd"/>
      <w:r w:rsidRPr="009137A5">
        <w:rPr>
          <w:rFonts w:ascii="宋体" w:hAnsi="宋体" w:cs="Arial" w:hint="eastAsia"/>
          <w:color w:val="323232"/>
          <w:sz w:val="24"/>
          <w:szCs w:val="24"/>
          <w:shd w:val="clear" w:color="auto" w:fill="FFFFFF"/>
        </w:rPr>
        <w:t>的Smile服务，应该引入</w:t>
      </w:r>
      <w:proofErr w:type="spellStart"/>
      <w:r w:rsidRPr="009137A5">
        <w:rPr>
          <w:rFonts w:ascii="宋体" w:hAnsi="宋体" w:cs="Arial" w:hint="eastAsia"/>
          <w:color w:val="323232"/>
          <w:sz w:val="24"/>
          <w:szCs w:val="24"/>
          <w:shd w:val="clear" w:color="auto" w:fill="FFFFFF"/>
        </w:rPr>
        <w:t>Hylan</w:t>
      </w:r>
      <w:proofErr w:type="spellEnd"/>
      <w:r w:rsidRPr="009137A5">
        <w:rPr>
          <w:rFonts w:ascii="宋体" w:hAnsi="宋体" w:cs="Arial" w:hint="eastAsia"/>
          <w:color w:val="323232"/>
          <w:sz w:val="24"/>
          <w:szCs w:val="24"/>
          <w:shd w:val="clear" w:color="auto" w:fill="FFFFFF"/>
        </w:rPr>
        <w:t>门店。 “微笑服务”无处不在，应该成为导购培训的基本内容。此外，专卖店要加强“试穿服务”、“洗涤方式介绍”、“导购仪容仪表”、“结账服务”、“送货服务”等各项服务。服务外</w:t>
      </w:r>
      <w:r w:rsidR="00133F7D">
        <w:rPr>
          <w:rFonts w:ascii="宋体" w:hAnsi="宋体" w:cs="Arial" w:hint="eastAsia"/>
          <w:color w:val="323232"/>
          <w:sz w:val="24"/>
          <w:szCs w:val="24"/>
          <w:shd w:val="clear" w:color="auto" w:fill="FFFFFF"/>
        </w:rPr>
        <w:t>卖</w:t>
      </w:r>
      <w:r w:rsidRPr="009137A5">
        <w:rPr>
          <w:rFonts w:ascii="宋体" w:hAnsi="宋体" w:cs="Arial" w:hint="eastAsia"/>
          <w:color w:val="323232"/>
          <w:sz w:val="24"/>
          <w:szCs w:val="24"/>
          <w:shd w:val="clear" w:color="auto" w:fill="FFFFFF"/>
        </w:rPr>
        <w:t>、“售后服务”等。</w:t>
      </w:r>
    </w:p>
    <w:p w14:paraId="27A427CB" w14:textId="3AA009F4" w:rsidR="005647DC" w:rsidRDefault="00AF4CF2" w:rsidP="00401B5D">
      <w:pPr>
        <w:spacing w:line="300" w:lineRule="auto"/>
        <w:ind w:firstLineChars="200" w:firstLine="480"/>
        <w:rPr>
          <w:rFonts w:ascii="宋体" w:hAnsi="宋体"/>
          <w:sz w:val="24"/>
          <w:szCs w:val="24"/>
        </w:rPr>
      </w:pPr>
      <w:r>
        <w:rPr>
          <w:rFonts w:ascii="宋体" w:hAnsi="宋体" w:hint="eastAsia"/>
          <w:sz w:val="24"/>
          <w:szCs w:val="24"/>
        </w:rPr>
        <w:t>3、适时放手经营权</w:t>
      </w:r>
    </w:p>
    <w:p w14:paraId="5F976CC3" w14:textId="3633A51C" w:rsidR="005647DC" w:rsidRPr="00D6374B" w:rsidRDefault="00AF4CF2">
      <w:pPr>
        <w:spacing w:line="300" w:lineRule="auto"/>
        <w:ind w:firstLine="420"/>
        <w:rPr>
          <w:rFonts w:ascii="宋体" w:hAnsi="宋体" w:cs="Arial"/>
          <w:color w:val="323232"/>
          <w:sz w:val="24"/>
          <w:szCs w:val="24"/>
          <w:shd w:val="clear" w:color="auto" w:fill="FFFFFF"/>
        </w:rPr>
      </w:pPr>
      <w:r w:rsidRPr="00D6374B">
        <w:rPr>
          <w:rFonts w:ascii="宋体" w:hAnsi="宋体" w:cs="Arial" w:hint="eastAsia"/>
          <w:color w:val="323232"/>
          <w:sz w:val="24"/>
          <w:szCs w:val="24"/>
          <w:shd w:val="clear" w:color="auto" w:fill="FFFFFF"/>
        </w:rPr>
        <w:t>海</w:t>
      </w:r>
      <w:proofErr w:type="gramStart"/>
      <w:r w:rsidRPr="00D6374B">
        <w:rPr>
          <w:rFonts w:ascii="宋体" w:hAnsi="宋体" w:cs="Arial" w:hint="eastAsia"/>
          <w:color w:val="323232"/>
          <w:sz w:val="24"/>
          <w:szCs w:val="24"/>
          <w:shd w:val="clear" w:color="auto" w:fill="FFFFFF"/>
        </w:rPr>
        <w:t>澜</w:t>
      </w:r>
      <w:proofErr w:type="gramEnd"/>
      <w:r w:rsidRPr="00D6374B">
        <w:rPr>
          <w:rFonts w:ascii="宋体" w:hAnsi="宋体" w:cs="Arial" w:hint="eastAsia"/>
          <w:color w:val="323232"/>
          <w:sz w:val="24"/>
          <w:szCs w:val="24"/>
          <w:shd w:val="clear" w:color="auto" w:fill="FFFFFF"/>
        </w:rPr>
        <w:t>之家虽然采取了独特的加盟模式，在品牌管理方面也是不必再担心经销商，但是过死的把权，不管是对于本地客户的发展还是对企业的销售费用，都是无益的。在进行投资的同时，进行全面的经营，在协助他们将店面经营的盈利状况后应该放权将我们的营销重点发于未研发的产品中进行客户的维护和后期跟踪上。</w:t>
      </w:r>
    </w:p>
    <w:p w14:paraId="4F3462C2" w14:textId="40DE5DFA" w:rsidR="005647DC" w:rsidRDefault="00AF4CF2">
      <w:pPr>
        <w:pStyle w:val="1"/>
        <w:jc w:val="left"/>
        <w:rPr>
          <w:rFonts w:ascii="黑体" w:eastAsia="黑体" w:hAnsi="黑体"/>
          <w:sz w:val="36"/>
          <w:szCs w:val="36"/>
        </w:rPr>
      </w:pPr>
      <w:bookmarkStart w:id="22" w:name="_Toc129869756"/>
      <w:r>
        <w:rPr>
          <w:rFonts w:ascii="黑体" w:eastAsia="黑体" w:hAnsi="黑体" w:hint="eastAsia"/>
          <w:sz w:val="36"/>
          <w:szCs w:val="36"/>
        </w:rPr>
        <w:t>5</w:t>
      </w:r>
      <w:r w:rsidR="00424909">
        <w:rPr>
          <w:rFonts w:ascii="黑体" w:eastAsia="黑体" w:hAnsi="黑体" w:hint="eastAsia"/>
          <w:sz w:val="36"/>
          <w:szCs w:val="36"/>
        </w:rPr>
        <w:t xml:space="preserve"> </w:t>
      </w:r>
      <w:r>
        <w:rPr>
          <w:rFonts w:ascii="黑体" w:eastAsia="黑体" w:hAnsi="黑体"/>
          <w:sz w:val="36"/>
          <w:szCs w:val="36"/>
        </w:rPr>
        <w:t xml:space="preserve"> </w:t>
      </w:r>
      <w:r>
        <w:rPr>
          <w:rFonts w:ascii="黑体" w:eastAsia="黑体" w:hAnsi="黑体" w:hint="eastAsia"/>
          <w:sz w:val="36"/>
          <w:szCs w:val="36"/>
        </w:rPr>
        <w:t>结论</w:t>
      </w:r>
      <w:bookmarkEnd w:id="22"/>
    </w:p>
    <w:p w14:paraId="27BD983A" w14:textId="3E87F879" w:rsidR="005647DC" w:rsidRDefault="00AF4CF2">
      <w:pPr>
        <w:spacing w:line="300" w:lineRule="auto"/>
        <w:ind w:firstLine="420"/>
        <w:rPr>
          <w:rFonts w:ascii="宋体" w:hAnsi="宋体" w:cs="Arial"/>
          <w:color w:val="323232"/>
          <w:sz w:val="24"/>
          <w:szCs w:val="24"/>
          <w:shd w:val="clear" w:color="auto" w:fill="FFFFFF"/>
        </w:rPr>
      </w:pPr>
      <w:r w:rsidRPr="00D6374B">
        <w:rPr>
          <w:rFonts w:ascii="宋体" w:hAnsi="宋体" w:cs="Arial"/>
          <w:color w:val="323232"/>
          <w:sz w:val="24"/>
          <w:szCs w:val="24"/>
          <w:shd w:val="clear" w:color="auto" w:fill="FFFFFF"/>
        </w:rPr>
        <w:t>因为随着时代的不断变迁，中国国内消费者的消费观念和消费行为都会相应改变。而对于当下的中国消费者，人们通常也会在使用互联网时与实体店</w:t>
      </w:r>
      <w:proofErr w:type="gramStart"/>
      <w:r w:rsidRPr="00D6374B">
        <w:rPr>
          <w:rFonts w:ascii="宋体" w:hAnsi="宋体" w:cs="Arial"/>
          <w:color w:val="323232"/>
          <w:sz w:val="24"/>
          <w:szCs w:val="24"/>
          <w:shd w:val="clear" w:color="auto" w:fill="FFFFFF"/>
        </w:rPr>
        <w:t>做对</w:t>
      </w:r>
      <w:proofErr w:type="gramEnd"/>
      <w:r w:rsidRPr="00D6374B">
        <w:rPr>
          <w:rFonts w:ascii="宋体" w:hAnsi="宋体" w:cs="Arial"/>
          <w:color w:val="323232"/>
          <w:sz w:val="24"/>
          <w:szCs w:val="24"/>
          <w:shd w:val="clear" w:color="auto" w:fill="FFFFFF"/>
        </w:rPr>
        <w:t>比，</w:t>
      </w:r>
      <w:r w:rsidRPr="00D6374B">
        <w:rPr>
          <w:rFonts w:ascii="宋体" w:hAnsi="宋体" w:cs="Arial"/>
          <w:color w:val="323232"/>
          <w:sz w:val="24"/>
          <w:szCs w:val="24"/>
          <w:shd w:val="clear" w:color="auto" w:fill="FFFFFF"/>
        </w:rPr>
        <w:lastRenderedPageBreak/>
        <w:t>因为这样使海</w:t>
      </w:r>
      <w:proofErr w:type="gramStart"/>
      <w:r w:rsidRPr="00D6374B">
        <w:rPr>
          <w:rFonts w:ascii="宋体" w:hAnsi="宋体" w:cs="Arial"/>
          <w:color w:val="323232"/>
          <w:sz w:val="24"/>
          <w:szCs w:val="24"/>
          <w:shd w:val="clear" w:color="auto" w:fill="FFFFFF"/>
        </w:rPr>
        <w:t>澜</w:t>
      </w:r>
      <w:proofErr w:type="gramEnd"/>
      <w:r w:rsidRPr="00D6374B">
        <w:rPr>
          <w:rFonts w:ascii="宋体" w:hAnsi="宋体" w:cs="Arial"/>
          <w:color w:val="323232"/>
          <w:sz w:val="24"/>
          <w:szCs w:val="24"/>
          <w:shd w:val="clear" w:color="auto" w:fill="FFFFFF"/>
        </w:rPr>
        <w:t>之家集团公司在整个零售过程中所服务的目标客户将更加全面和细致化，并不能忽视每一环节。而在中国进行新产品的线上销售，由于巨大的同行业竞争，目标消费者接收到的信息将更为大量而且复杂，所以如何运用新一代信息技术实现目标消费者的精准销售，</w:t>
      </w:r>
      <w:r w:rsidR="009137A5" w:rsidRPr="009137A5">
        <w:rPr>
          <w:rFonts w:ascii="宋体" w:hAnsi="宋体" w:cs="Arial" w:hint="eastAsia"/>
          <w:color w:val="323232"/>
          <w:sz w:val="24"/>
          <w:szCs w:val="24"/>
          <w:shd w:val="clear" w:color="auto" w:fill="FFFFFF"/>
        </w:rPr>
        <w:t>这对中国国内的服装等零售业来说意义重大。在‘新零售’时代，中国企业顺应时代发展，充分利用本土资源优势，投身广阔市场，敢于开拓创新。”必须面对“新零售”时代的新影响。海</w:t>
      </w:r>
      <w:proofErr w:type="gramStart"/>
      <w:r w:rsidR="009137A5" w:rsidRPr="009137A5">
        <w:rPr>
          <w:rFonts w:ascii="宋体" w:hAnsi="宋体" w:cs="Arial" w:hint="eastAsia"/>
          <w:color w:val="323232"/>
          <w:sz w:val="24"/>
          <w:szCs w:val="24"/>
          <w:shd w:val="clear" w:color="auto" w:fill="FFFFFF"/>
        </w:rPr>
        <w:t>澜</w:t>
      </w:r>
      <w:proofErr w:type="gramEnd"/>
      <w:r w:rsidR="009137A5" w:rsidRPr="009137A5">
        <w:rPr>
          <w:rFonts w:ascii="宋体" w:hAnsi="宋体" w:cs="Arial" w:hint="eastAsia"/>
          <w:color w:val="323232"/>
          <w:sz w:val="24"/>
          <w:szCs w:val="24"/>
          <w:shd w:val="clear" w:color="auto" w:fill="FFFFFF"/>
        </w:rPr>
        <w:t>之家将从多渠道入手，精细化营销，有效推进平台整合，多</w:t>
      </w:r>
      <w:proofErr w:type="gramStart"/>
      <w:r w:rsidR="009137A5" w:rsidRPr="009137A5">
        <w:rPr>
          <w:rFonts w:ascii="宋体" w:hAnsi="宋体" w:cs="Arial" w:hint="eastAsia"/>
          <w:color w:val="323232"/>
          <w:sz w:val="24"/>
          <w:szCs w:val="24"/>
          <w:shd w:val="clear" w:color="auto" w:fill="FFFFFF"/>
        </w:rPr>
        <w:t>措</w:t>
      </w:r>
      <w:proofErr w:type="gramEnd"/>
      <w:r w:rsidR="009137A5" w:rsidRPr="009137A5">
        <w:rPr>
          <w:rFonts w:ascii="宋体" w:hAnsi="宋体" w:cs="Arial" w:hint="eastAsia"/>
          <w:color w:val="323232"/>
          <w:sz w:val="24"/>
          <w:szCs w:val="24"/>
          <w:shd w:val="clear" w:color="auto" w:fill="FFFFFF"/>
        </w:rPr>
        <w:t>并举，进一步推动海</w:t>
      </w:r>
      <w:proofErr w:type="gramStart"/>
      <w:r w:rsidR="009137A5" w:rsidRPr="009137A5">
        <w:rPr>
          <w:rFonts w:ascii="宋体" w:hAnsi="宋体" w:cs="Arial" w:hint="eastAsia"/>
          <w:color w:val="323232"/>
          <w:sz w:val="24"/>
          <w:szCs w:val="24"/>
          <w:shd w:val="clear" w:color="auto" w:fill="FFFFFF"/>
        </w:rPr>
        <w:t>澜</w:t>
      </w:r>
      <w:proofErr w:type="gramEnd"/>
      <w:r w:rsidR="009137A5" w:rsidRPr="009137A5">
        <w:rPr>
          <w:rFonts w:ascii="宋体" w:hAnsi="宋体" w:cs="Arial" w:hint="eastAsia"/>
          <w:color w:val="323232"/>
          <w:sz w:val="24"/>
          <w:szCs w:val="24"/>
          <w:shd w:val="clear" w:color="auto" w:fill="FFFFFF"/>
        </w:rPr>
        <w:t>之家不断壮大。 ” “然而，定位不准确、营销策划不力、效益不佳、危机管理不力等潜在的营销问题，对企业品牌的建设和发展至关重要，也会产生影响。因此，为了更好地帮助华为打造和发展自己的品牌，本文分析市场特征，优化营销思维，提升品牌优势，分析危机类别，准确定位市场，提升营销质量等。建立品牌声誉，理性应对危机，最终稳固企业品牌建设的根基，确保企业品牌建设和营销的质量。</w:t>
      </w:r>
    </w:p>
    <w:p w14:paraId="2F85A431" w14:textId="77777777" w:rsidR="005647DC" w:rsidRDefault="005647DC">
      <w:pPr>
        <w:spacing w:line="300" w:lineRule="auto"/>
        <w:ind w:firstLine="420"/>
        <w:rPr>
          <w:rFonts w:ascii="宋体" w:hAnsi="宋体" w:cs="Arial"/>
          <w:color w:val="323232"/>
          <w:sz w:val="24"/>
          <w:szCs w:val="24"/>
          <w:shd w:val="clear" w:color="auto" w:fill="FFFFFF"/>
        </w:rPr>
      </w:pPr>
    </w:p>
    <w:p w14:paraId="34F8AB57" w14:textId="77777777" w:rsidR="005647DC" w:rsidRDefault="005647DC">
      <w:pPr>
        <w:spacing w:line="300" w:lineRule="auto"/>
        <w:ind w:firstLine="420"/>
        <w:rPr>
          <w:rFonts w:ascii="宋体" w:hAnsi="宋体" w:cs="Arial"/>
          <w:color w:val="323232"/>
          <w:sz w:val="24"/>
          <w:szCs w:val="24"/>
          <w:shd w:val="clear" w:color="auto" w:fill="FFFFFF"/>
        </w:rPr>
      </w:pPr>
    </w:p>
    <w:p w14:paraId="42D203A5" w14:textId="77777777" w:rsidR="005647DC" w:rsidRDefault="005647DC">
      <w:pPr>
        <w:spacing w:line="300" w:lineRule="auto"/>
        <w:ind w:firstLine="420"/>
        <w:rPr>
          <w:rFonts w:ascii="宋体" w:hAnsi="宋体" w:cs="Arial"/>
          <w:color w:val="323232"/>
          <w:sz w:val="24"/>
          <w:szCs w:val="24"/>
          <w:shd w:val="clear" w:color="auto" w:fill="FFFFFF"/>
        </w:rPr>
      </w:pPr>
    </w:p>
    <w:p w14:paraId="0DE29F05" w14:textId="77777777" w:rsidR="005647DC" w:rsidRDefault="005647DC">
      <w:pPr>
        <w:spacing w:line="300" w:lineRule="auto"/>
        <w:ind w:firstLine="420"/>
        <w:rPr>
          <w:rFonts w:ascii="宋体" w:hAnsi="宋体" w:cs="Arial"/>
          <w:color w:val="323232"/>
          <w:sz w:val="24"/>
          <w:szCs w:val="24"/>
          <w:shd w:val="clear" w:color="auto" w:fill="FFFFFF"/>
        </w:rPr>
      </w:pPr>
    </w:p>
    <w:p w14:paraId="49FB40A2" w14:textId="77777777" w:rsidR="005647DC" w:rsidRDefault="005647DC">
      <w:pPr>
        <w:spacing w:line="300" w:lineRule="auto"/>
        <w:ind w:firstLine="420"/>
        <w:rPr>
          <w:rFonts w:ascii="宋体" w:hAnsi="宋体" w:cs="Arial"/>
          <w:color w:val="323232"/>
          <w:sz w:val="24"/>
          <w:szCs w:val="24"/>
          <w:shd w:val="clear" w:color="auto" w:fill="FFFFFF"/>
        </w:rPr>
      </w:pPr>
    </w:p>
    <w:p w14:paraId="46EB5B12" w14:textId="77777777" w:rsidR="005647DC" w:rsidRDefault="005647DC">
      <w:pPr>
        <w:spacing w:line="300" w:lineRule="auto"/>
        <w:ind w:firstLine="420"/>
        <w:rPr>
          <w:rFonts w:ascii="宋体" w:hAnsi="宋体" w:cs="Arial"/>
          <w:color w:val="323232"/>
          <w:sz w:val="24"/>
          <w:szCs w:val="24"/>
          <w:shd w:val="clear" w:color="auto" w:fill="FFFFFF"/>
        </w:rPr>
      </w:pPr>
    </w:p>
    <w:p w14:paraId="4E11A1AC" w14:textId="77777777" w:rsidR="005647DC" w:rsidRDefault="005647DC">
      <w:pPr>
        <w:spacing w:line="300" w:lineRule="auto"/>
        <w:ind w:firstLine="420"/>
        <w:rPr>
          <w:rFonts w:ascii="宋体" w:hAnsi="宋体" w:cs="Arial"/>
          <w:color w:val="323232"/>
          <w:sz w:val="24"/>
          <w:szCs w:val="24"/>
          <w:shd w:val="clear" w:color="auto" w:fill="FFFFFF"/>
        </w:rPr>
      </w:pPr>
    </w:p>
    <w:p w14:paraId="15741F0D" w14:textId="77777777" w:rsidR="005647DC" w:rsidRDefault="005647DC">
      <w:pPr>
        <w:spacing w:line="300" w:lineRule="auto"/>
        <w:ind w:firstLine="420"/>
        <w:rPr>
          <w:rFonts w:ascii="宋体" w:hAnsi="宋体" w:cs="Arial"/>
          <w:color w:val="323232"/>
          <w:sz w:val="24"/>
          <w:szCs w:val="24"/>
          <w:shd w:val="clear" w:color="auto" w:fill="FFFFFF"/>
        </w:rPr>
      </w:pPr>
    </w:p>
    <w:p w14:paraId="22D7E7DA" w14:textId="77777777" w:rsidR="005647DC" w:rsidRDefault="005647DC">
      <w:pPr>
        <w:spacing w:line="300" w:lineRule="auto"/>
        <w:ind w:firstLine="420"/>
        <w:rPr>
          <w:rFonts w:ascii="宋体" w:hAnsi="宋体" w:cs="Arial"/>
          <w:color w:val="323232"/>
          <w:sz w:val="24"/>
          <w:szCs w:val="24"/>
          <w:shd w:val="clear" w:color="auto" w:fill="FFFFFF"/>
        </w:rPr>
      </w:pPr>
    </w:p>
    <w:p w14:paraId="59D63088" w14:textId="77777777" w:rsidR="008C2FD4" w:rsidRDefault="008C2FD4">
      <w:pPr>
        <w:spacing w:line="300" w:lineRule="auto"/>
        <w:ind w:firstLine="420"/>
        <w:rPr>
          <w:rFonts w:ascii="宋体" w:hAnsi="宋体" w:cs="Arial"/>
          <w:color w:val="323232"/>
          <w:sz w:val="24"/>
          <w:szCs w:val="24"/>
          <w:shd w:val="clear" w:color="auto" w:fill="FFFFFF"/>
        </w:rPr>
      </w:pPr>
    </w:p>
    <w:p w14:paraId="6146CD62" w14:textId="77777777" w:rsidR="008C2FD4" w:rsidRDefault="008C2FD4">
      <w:pPr>
        <w:spacing w:line="300" w:lineRule="auto"/>
        <w:ind w:firstLine="420"/>
        <w:rPr>
          <w:rFonts w:ascii="宋体" w:hAnsi="宋体" w:cs="Arial"/>
          <w:color w:val="323232"/>
          <w:sz w:val="24"/>
          <w:szCs w:val="24"/>
          <w:shd w:val="clear" w:color="auto" w:fill="FFFFFF"/>
        </w:rPr>
      </w:pPr>
    </w:p>
    <w:p w14:paraId="24B7AB77" w14:textId="77777777" w:rsidR="008C2FD4" w:rsidRDefault="008C2FD4">
      <w:pPr>
        <w:spacing w:line="300" w:lineRule="auto"/>
        <w:ind w:firstLine="420"/>
        <w:rPr>
          <w:rFonts w:ascii="宋体" w:hAnsi="宋体" w:cs="Arial"/>
          <w:color w:val="323232"/>
          <w:sz w:val="24"/>
          <w:szCs w:val="24"/>
          <w:shd w:val="clear" w:color="auto" w:fill="FFFFFF"/>
        </w:rPr>
      </w:pPr>
    </w:p>
    <w:p w14:paraId="01AF87BD" w14:textId="77777777" w:rsidR="008C2FD4" w:rsidRDefault="008C2FD4">
      <w:pPr>
        <w:spacing w:line="300" w:lineRule="auto"/>
        <w:ind w:firstLine="420"/>
        <w:rPr>
          <w:rFonts w:ascii="宋体" w:hAnsi="宋体" w:cs="Arial"/>
          <w:color w:val="323232"/>
          <w:sz w:val="24"/>
          <w:szCs w:val="24"/>
          <w:shd w:val="clear" w:color="auto" w:fill="FFFFFF"/>
        </w:rPr>
      </w:pPr>
    </w:p>
    <w:p w14:paraId="31340A95" w14:textId="77777777" w:rsidR="008C2FD4" w:rsidRDefault="008C2FD4">
      <w:pPr>
        <w:spacing w:line="300" w:lineRule="auto"/>
        <w:ind w:firstLine="420"/>
        <w:rPr>
          <w:rFonts w:ascii="宋体" w:hAnsi="宋体" w:cs="Arial"/>
          <w:color w:val="323232"/>
          <w:sz w:val="24"/>
          <w:szCs w:val="24"/>
          <w:shd w:val="clear" w:color="auto" w:fill="FFFFFF"/>
        </w:rPr>
      </w:pPr>
    </w:p>
    <w:p w14:paraId="30476CE6" w14:textId="77777777" w:rsidR="008C2FD4" w:rsidRDefault="008C2FD4">
      <w:pPr>
        <w:spacing w:line="300" w:lineRule="auto"/>
        <w:ind w:firstLine="420"/>
        <w:rPr>
          <w:rFonts w:ascii="宋体" w:hAnsi="宋体" w:cs="Arial"/>
          <w:color w:val="323232"/>
          <w:sz w:val="24"/>
          <w:szCs w:val="24"/>
          <w:shd w:val="clear" w:color="auto" w:fill="FFFFFF"/>
        </w:rPr>
      </w:pPr>
    </w:p>
    <w:p w14:paraId="383C0C33" w14:textId="77777777" w:rsidR="008C2FD4" w:rsidRDefault="008C2FD4">
      <w:pPr>
        <w:spacing w:line="300" w:lineRule="auto"/>
        <w:ind w:firstLine="420"/>
        <w:rPr>
          <w:rFonts w:ascii="宋体" w:hAnsi="宋体" w:cs="Arial"/>
          <w:color w:val="323232"/>
          <w:sz w:val="24"/>
          <w:szCs w:val="24"/>
          <w:shd w:val="clear" w:color="auto" w:fill="FFFFFF"/>
        </w:rPr>
      </w:pPr>
    </w:p>
    <w:p w14:paraId="6C61B865" w14:textId="77777777" w:rsidR="008C2FD4" w:rsidRDefault="008C2FD4">
      <w:pPr>
        <w:spacing w:line="300" w:lineRule="auto"/>
        <w:ind w:firstLine="420"/>
        <w:rPr>
          <w:rFonts w:ascii="宋体" w:hAnsi="宋体" w:cs="Arial"/>
          <w:color w:val="323232"/>
          <w:sz w:val="24"/>
          <w:szCs w:val="24"/>
          <w:shd w:val="clear" w:color="auto" w:fill="FFFFFF"/>
        </w:rPr>
      </w:pPr>
    </w:p>
    <w:p w14:paraId="25EB419D" w14:textId="77777777" w:rsidR="008C2FD4" w:rsidRDefault="008C2FD4">
      <w:pPr>
        <w:spacing w:line="300" w:lineRule="auto"/>
        <w:ind w:firstLine="420"/>
        <w:rPr>
          <w:rFonts w:ascii="宋体" w:hAnsi="宋体" w:cs="Arial"/>
          <w:color w:val="323232"/>
          <w:sz w:val="24"/>
          <w:szCs w:val="24"/>
          <w:shd w:val="clear" w:color="auto" w:fill="FFFFFF"/>
        </w:rPr>
      </w:pPr>
    </w:p>
    <w:p w14:paraId="4F9D9FF6" w14:textId="77777777" w:rsidR="008C2FD4" w:rsidRDefault="008C2FD4">
      <w:pPr>
        <w:spacing w:line="300" w:lineRule="auto"/>
        <w:ind w:firstLine="420"/>
        <w:rPr>
          <w:rFonts w:ascii="宋体" w:hAnsi="宋体" w:cs="Arial"/>
          <w:color w:val="323232"/>
          <w:sz w:val="24"/>
          <w:szCs w:val="24"/>
          <w:shd w:val="clear" w:color="auto" w:fill="FFFFFF"/>
        </w:rPr>
      </w:pPr>
    </w:p>
    <w:p w14:paraId="6280F1BF" w14:textId="77777777" w:rsidR="008C2FD4" w:rsidRDefault="008C2FD4">
      <w:pPr>
        <w:spacing w:line="300" w:lineRule="auto"/>
        <w:ind w:firstLine="420"/>
        <w:rPr>
          <w:rFonts w:ascii="宋体" w:hAnsi="宋体" w:cs="Arial"/>
          <w:color w:val="323232"/>
          <w:sz w:val="24"/>
          <w:szCs w:val="24"/>
          <w:shd w:val="clear" w:color="auto" w:fill="FFFFFF"/>
        </w:rPr>
      </w:pPr>
    </w:p>
    <w:p w14:paraId="2A274102" w14:textId="680640D9" w:rsidR="005647DC" w:rsidRPr="00424909" w:rsidRDefault="00AF4CF2">
      <w:pPr>
        <w:pStyle w:val="1"/>
        <w:jc w:val="center"/>
        <w:rPr>
          <w:rFonts w:asciiTheme="majorEastAsia" w:eastAsiaTheme="majorEastAsia" w:hAnsiTheme="majorEastAsia"/>
          <w:sz w:val="36"/>
          <w:szCs w:val="36"/>
          <w:shd w:val="clear" w:color="auto" w:fill="FFFFFF"/>
        </w:rPr>
      </w:pPr>
      <w:r w:rsidRPr="00424909">
        <w:rPr>
          <w:rFonts w:asciiTheme="majorEastAsia" w:eastAsiaTheme="majorEastAsia" w:hAnsiTheme="majorEastAsia" w:hint="eastAsia"/>
          <w:sz w:val="36"/>
          <w:szCs w:val="36"/>
          <w:shd w:val="clear" w:color="auto" w:fill="FFFFFF"/>
        </w:rPr>
        <w:lastRenderedPageBreak/>
        <w:t>致</w:t>
      </w:r>
      <w:r w:rsidR="00424909" w:rsidRPr="00424909">
        <w:rPr>
          <w:rFonts w:asciiTheme="majorEastAsia" w:eastAsiaTheme="majorEastAsia" w:hAnsiTheme="majorEastAsia" w:hint="eastAsia"/>
          <w:sz w:val="36"/>
          <w:szCs w:val="36"/>
          <w:shd w:val="clear" w:color="auto" w:fill="FFFFFF"/>
        </w:rPr>
        <w:t xml:space="preserve">  </w:t>
      </w:r>
      <w:r w:rsidRPr="00424909">
        <w:rPr>
          <w:rFonts w:asciiTheme="majorEastAsia" w:eastAsiaTheme="majorEastAsia" w:hAnsiTheme="majorEastAsia" w:hint="eastAsia"/>
          <w:sz w:val="36"/>
          <w:szCs w:val="36"/>
          <w:shd w:val="clear" w:color="auto" w:fill="FFFFFF"/>
        </w:rPr>
        <w:t>谢</w:t>
      </w:r>
    </w:p>
    <w:p w14:paraId="3EF5C37E" w14:textId="77777777" w:rsidR="005647DC" w:rsidRDefault="005647DC">
      <w:pPr>
        <w:spacing w:line="300" w:lineRule="auto"/>
        <w:ind w:firstLine="420"/>
        <w:jc w:val="left"/>
        <w:rPr>
          <w:rFonts w:ascii="宋体" w:hAnsi="宋体" w:cs="Arial"/>
          <w:color w:val="323232"/>
          <w:sz w:val="24"/>
          <w:szCs w:val="24"/>
          <w:shd w:val="clear" w:color="auto" w:fill="FFFFFF"/>
        </w:rPr>
      </w:pPr>
    </w:p>
    <w:p w14:paraId="75598379" w14:textId="77777777" w:rsidR="005647DC" w:rsidRDefault="00AF4CF2">
      <w:pPr>
        <w:spacing w:line="300" w:lineRule="auto"/>
        <w:ind w:firstLine="420"/>
        <w:jc w:val="left"/>
        <w:rPr>
          <w:rFonts w:ascii="宋体" w:hAnsi="宋体" w:cs="Arial"/>
          <w:color w:val="323232"/>
          <w:sz w:val="24"/>
          <w:szCs w:val="24"/>
          <w:shd w:val="clear" w:color="auto" w:fill="FFFFFF"/>
        </w:rPr>
      </w:pPr>
      <w:r>
        <w:rPr>
          <w:rFonts w:ascii="宋体" w:hAnsi="宋体" w:cs="Arial" w:hint="eastAsia"/>
          <w:color w:val="000000"/>
          <w:sz w:val="24"/>
          <w:szCs w:val="24"/>
          <w:shd w:val="clear" w:color="auto" w:fill="FFFFFF"/>
        </w:rPr>
        <w:t>光阴似箭,岁月如梭,转眼间大学三年的时光就如白驹过隙</w:t>
      </w:r>
      <w:r>
        <w:rPr>
          <w:rFonts w:ascii="宋体" w:hAnsi="宋体" w:cs="Arial" w:hint="eastAsia"/>
          <w:color w:val="008000"/>
          <w:sz w:val="24"/>
          <w:szCs w:val="24"/>
          <w:shd w:val="clear" w:color="auto" w:fill="FFFFFF"/>
        </w:rPr>
        <w:t>。</w:t>
      </w:r>
      <w:r>
        <w:rPr>
          <w:rFonts w:ascii="宋体" w:hAnsi="宋体" w:cs="Arial" w:hint="eastAsia"/>
          <w:color w:val="323232"/>
          <w:sz w:val="24"/>
          <w:szCs w:val="24"/>
          <w:shd w:val="clear" w:color="auto" w:fill="FFFFFF"/>
        </w:rPr>
        <w:t>回想这几年的大学生活,我感到非常的充实和愉快。在这大学四年中我学到了很多东西,也成为我们社会生活上不可或缺的一部分。</w:t>
      </w:r>
    </w:p>
    <w:p w14:paraId="0615BCD6" w14:textId="77777777" w:rsidR="005647DC" w:rsidRDefault="005647DC">
      <w:pPr>
        <w:spacing w:line="300" w:lineRule="auto"/>
        <w:ind w:firstLine="420"/>
        <w:jc w:val="left"/>
        <w:rPr>
          <w:rFonts w:ascii="宋体" w:hAnsi="宋体" w:cs="Arial"/>
          <w:color w:val="323232"/>
          <w:sz w:val="24"/>
          <w:szCs w:val="24"/>
          <w:shd w:val="clear" w:color="auto" w:fill="FFFFFF"/>
        </w:rPr>
      </w:pPr>
    </w:p>
    <w:p w14:paraId="0AFA053C" w14:textId="77777777" w:rsidR="005647DC" w:rsidRPr="00D6374B" w:rsidRDefault="00AF4CF2">
      <w:pPr>
        <w:spacing w:line="300" w:lineRule="auto"/>
        <w:ind w:firstLine="420"/>
        <w:jc w:val="left"/>
        <w:rPr>
          <w:rFonts w:ascii="宋体" w:hAnsi="宋体" w:cs="Arial"/>
          <w:color w:val="000000"/>
          <w:sz w:val="24"/>
          <w:szCs w:val="24"/>
          <w:shd w:val="clear" w:color="auto" w:fill="FFFFFF"/>
        </w:rPr>
      </w:pPr>
      <w:r w:rsidRPr="00D6374B">
        <w:rPr>
          <w:rFonts w:ascii="宋体" w:hAnsi="宋体" w:cs="Arial" w:hint="eastAsia"/>
          <w:color w:val="000000"/>
          <w:sz w:val="24"/>
          <w:szCs w:val="24"/>
          <w:shd w:val="clear" w:color="auto" w:fill="FFFFFF"/>
        </w:rPr>
        <w:t>首先，我要谢谢的是我的毕业论文指导老师田老师，从我开始设计自己的毕业论文之时，就不断被田老师的精神所熏陶，他认真严谨的工作态度也深刻的影响了我，而且，导师真诚，坦率的为人处世态度也让我终身收益。在他对我的毕业设计中，从选题，理论研讨到定稿再到修改最后到定稿始终给与我的细致知道指导与耐心支持。田老师以他前沿的专业视角与丰富的知识，对本文的整体架构与细节把握提供了极大的支持，特别是</w:t>
      </w:r>
      <w:r>
        <w:rPr>
          <w:rFonts w:ascii="宋体" w:hAnsi="宋体" w:cs="Arial" w:hint="eastAsia"/>
          <w:color w:val="000000"/>
          <w:sz w:val="24"/>
          <w:szCs w:val="24"/>
          <w:shd w:val="clear" w:color="auto" w:fill="FFFFFF"/>
        </w:rPr>
        <w:t>在写作毕业论文的过程中，我的指导老师给与了我</w:t>
      </w:r>
      <w:r w:rsidRPr="00D6374B">
        <w:rPr>
          <w:rFonts w:ascii="宋体" w:hAnsi="宋体" w:cs="Arial" w:hint="eastAsia"/>
          <w:color w:val="000000"/>
          <w:sz w:val="24"/>
          <w:szCs w:val="24"/>
          <w:shd w:val="clear" w:color="auto" w:fill="FFFFFF"/>
        </w:rPr>
        <w:t>莫大的支持，但可以说，由于缺乏了指导老师的细致指点和耐心支持，我的毕业论文并没有发展的那么顺畅。在此，我对田老师表示最衷心的感谢！</w:t>
      </w:r>
    </w:p>
    <w:p w14:paraId="34A777B5" w14:textId="77777777" w:rsidR="005647DC" w:rsidRPr="00D6374B" w:rsidRDefault="005647DC">
      <w:pPr>
        <w:spacing w:line="300" w:lineRule="auto"/>
        <w:ind w:firstLine="420"/>
        <w:jc w:val="left"/>
        <w:rPr>
          <w:rFonts w:ascii="宋体" w:hAnsi="宋体" w:cs="Arial"/>
          <w:color w:val="000000"/>
          <w:sz w:val="24"/>
          <w:szCs w:val="24"/>
          <w:shd w:val="clear" w:color="auto" w:fill="FFFFFF"/>
        </w:rPr>
      </w:pPr>
    </w:p>
    <w:p w14:paraId="17A83B57" w14:textId="77777777" w:rsidR="005647DC" w:rsidRPr="00D6374B" w:rsidRDefault="00AF4CF2">
      <w:pPr>
        <w:spacing w:line="300" w:lineRule="auto"/>
        <w:ind w:firstLine="420"/>
        <w:jc w:val="left"/>
        <w:rPr>
          <w:rFonts w:ascii="宋体" w:hAnsi="宋体" w:cs="Arial"/>
          <w:color w:val="000000"/>
          <w:sz w:val="24"/>
          <w:szCs w:val="24"/>
          <w:shd w:val="clear" w:color="auto" w:fill="FFFFFF"/>
        </w:rPr>
      </w:pPr>
      <w:r w:rsidRPr="00D6374B">
        <w:rPr>
          <w:rFonts w:ascii="宋体" w:hAnsi="宋体" w:cs="Arial" w:hint="eastAsia"/>
          <w:color w:val="000000"/>
          <w:sz w:val="24"/>
          <w:szCs w:val="24"/>
          <w:shd w:val="clear" w:color="auto" w:fill="FFFFFF"/>
        </w:rPr>
        <w:t>除此之外，也要像向自己的许多同窗好友们致谢，感谢在生活上和学习上都带给了自己很大的帮助，四年的大学生活，虽然很短暂但是非常漫长，感谢同学们和自己在一起</w:t>
      </w:r>
      <w:proofErr w:type="gramStart"/>
      <w:r w:rsidRPr="00D6374B">
        <w:rPr>
          <w:rFonts w:ascii="宋体" w:hAnsi="宋体" w:cs="Arial" w:hint="eastAsia"/>
          <w:color w:val="000000"/>
          <w:sz w:val="24"/>
          <w:szCs w:val="24"/>
          <w:shd w:val="clear" w:color="auto" w:fill="FFFFFF"/>
        </w:rPr>
        <w:t>一</w:t>
      </w:r>
      <w:proofErr w:type="gramEnd"/>
      <w:r w:rsidRPr="00D6374B">
        <w:rPr>
          <w:rFonts w:ascii="宋体" w:hAnsi="宋体" w:cs="Arial" w:hint="eastAsia"/>
          <w:color w:val="000000"/>
          <w:sz w:val="24"/>
          <w:szCs w:val="24"/>
          <w:shd w:val="clear" w:color="auto" w:fill="FFFFFF"/>
        </w:rPr>
        <w:t>步步前进，在这毕业前夕，祝愿他们今后都能有不错的发展，也要感谢家长对自己经济与精力上不懈的奉献和支持，是由于家长的鼓励和陪伴才让自己得以完成学业。</w:t>
      </w:r>
    </w:p>
    <w:p w14:paraId="2BF93141" w14:textId="77777777" w:rsidR="005647DC" w:rsidRDefault="005647DC">
      <w:pPr>
        <w:spacing w:line="300" w:lineRule="auto"/>
        <w:ind w:firstLine="420"/>
        <w:jc w:val="left"/>
        <w:rPr>
          <w:rFonts w:ascii="宋体" w:hAnsi="宋体" w:cs="Arial"/>
          <w:color w:val="323232"/>
          <w:sz w:val="24"/>
          <w:szCs w:val="24"/>
          <w:shd w:val="clear" w:color="auto" w:fill="FFFFFF"/>
        </w:rPr>
      </w:pPr>
    </w:p>
    <w:p w14:paraId="11E34A61" w14:textId="77777777" w:rsidR="005647DC" w:rsidRDefault="005647DC">
      <w:pPr>
        <w:spacing w:line="300" w:lineRule="auto"/>
        <w:ind w:firstLine="420"/>
        <w:jc w:val="left"/>
        <w:rPr>
          <w:rFonts w:ascii="宋体" w:hAnsi="宋体" w:cs="Arial"/>
          <w:color w:val="323232"/>
          <w:sz w:val="24"/>
          <w:szCs w:val="24"/>
          <w:shd w:val="clear" w:color="auto" w:fill="FFFFFF"/>
        </w:rPr>
      </w:pPr>
    </w:p>
    <w:p w14:paraId="57A934D1" w14:textId="77777777" w:rsidR="005647DC" w:rsidRDefault="005647DC">
      <w:pPr>
        <w:spacing w:line="300" w:lineRule="auto"/>
        <w:ind w:firstLine="420"/>
        <w:jc w:val="left"/>
        <w:rPr>
          <w:rFonts w:ascii="宋体" w:hAnsi="宋体" w:cs="Arial"/>
          <w:color w:val="323232"/>
          <w:sz w:val="24"/>
          <w:szCs w:val="24"/>
          <w:shd w:val="clear" w:color="auto" w:fill="FFFFFF"/>
        </w:rPr>
      </w:pPr>
    </w:p>
    <w:p w14:paraId="115C1E01" w14:textId="77777777" w:rsidR="005647DC" w:rsidRDefault="00AF4CF2">
      <w:pPr>
        <w:widowControl/>
        <w:spacing w:line="300" w:lineRule="auto"/>
        <w:ind w:firstLine="420"/>
        <w:jc w:val="left"/>
        <w:rPr>
          <w:rFonts w:ascii="黑体" w:eastAsia="黑体" w:hAnsi="黑体" w:cs="Arial"/>
          <w:color w:val="323232"/>
          <w:sz w:val="36"/>
          <w:szCs w:val="36"/>
          <w:shd w:val="clear" w:color="auto" w:fill="FFFFFF"/>
        </w:rPr>
      </w:pPr>
      <w:r>
        <w:rPr>
          <w:rFonts w:ascii="宋体" w:hAnsi="宋体" w:cs="Arial" w:hint="eastAsia"/>
          <w:color w:val="323232"/>
          <w:sz w:val="24"/>
          <w:szCs w:val="24"/>
          <w:shd w:val="clear" w:color="auto" w:fill="FFFFFF"/>
        </w:rPr>
        <w:t xml:space="preserve"> </w:t>
      </w:r>
      <w:r>
        <w:rPr>
          <w:rFonts w:ascii="黑体" w:eastAsia="黑体" w:hAnsi="黑体" w:cs="Arial"/>
          <w:color w:val="323232"/>
          <w:sz w:val="36"/>
          <w:szCs w:val="36"/>
          <w:shd w:val="clear" w:color="auto" w:fill="FFFFFF"/>
        </w:rPr>
        <w:br w:type="page"/>
      </w:r>
    </w:p>
    <w:p w14:paraId="15F7CB4E" w14:textId="77777777" w:rsidR="005647DC" w:rsidRPr="00424909" w:rsidRDefault="00AF4CF2">
      <w:pPr>
        <w:pStyle w:val="1"/>
        <w:jc w:val="center"/>
        <w:rPr>
          <w:rFonts w:asciiTheme="majorEastAsia" w:eastAsiaTheme="majorEastAsia" w:hAnsiTheme="majorEastAsia"/>
          <w:sz w:val="36"/>
          <w:szCs w:val="36"/>
          <w:shd w:val="clear" w:color="auto" w:fill="FFFFFF"/>
        </w:rPr>
      </w:pPr>
      <w:bookmarkStart w:id="23" w:name="__laibo_office_citation__"/>
      <w:bookmarkEnd w:id="23"/>
      <w:r w:rsidRPr="00424909">
        <w:rPr>
          <w:rFonts w:asciiTheme="majorEastAsia" w:eastAsiaTheme="majorEastAsia" w:hAnsiTheme="majorEastAsia" w:hint="eastAsia"/>
          <w:sz w:val="36"/>
          <w:szCs w:val="36"/>
          <w:shd w:val="clear" w:color="auto" w:fill="FFFFFF"/>
        </w:rPr>
        <w:lastRenderedPageBreak/>
        <w:t>参考文献</w:t>
      </w:r>
    </w:p>
    <w:p w14:paraId="5E3F38FD" w14:textId="0F691EA7" w:rsidR="005647DC" w:rsidRDefault="00AF4CF2">
      <w:pPr>
        <w:numPr>
          <w:ilvl w:val="0"/>
          <w:numId w:val="3"/>
        </w:numPr>
        <w:spacing w:line="300" w:lineRule="auto"/>
        <w:rPr>
          <w:rFonts w:ascii="宋体" w:hAnsi="宋体" w:cs="Arial"/>
          <w:color w:val="323232"/>
          <w:sz w:val="24"/>
          <w:szCs w:val="24"/>
          <w:shd w:val="clear" w:color="auto" w:fill="FFFFFF"/>
        </w:rPr>
      </w:pPr>
      <w:bookmarkStart w:id="24" w:name="_Ref#1f0"/>
      <w:r>
        <w:rPr>
          <w:rFonts w:ascii="宋体" w:hAnsi="宋体" w:cs="Arial" w:hint="eastAsia"/>
          <w:color w:val="323232"/>
          <w:sz w:val="24"/>
          <w:szCs w:val="24"/>
          <w:shd w:val="clear" w:color="auto" w:fill="FFFFFF"/>
        </w:rPr>
        <w:t>蒋云飞.中国男装品牌大变局[C].经济参考报</w:t>
      </w:r>
      <w:r w:rsidR="00424909">
        <w:rPr>
          <w:rFonts w:ascii="宋体" w:hAnsi="宋体" w:cs="Arial" w:hint="eastAsia"/>
          <w:color w:val="323232"/>
          <w:sz w:val="24"/>
          <w:szCs w:val="24"/>
          <w:shd w:val="clear" w:color="auto" w:fill="FFFFFF"/>
        </w:rPr>
        <w:t>,2008(10),</w:t>
      </w:r>
      <w:r>
        <w:rPr>
          <w:rFonts w:ascii="宋体" w:hAnsi="宋体" w:cs="Arial" w:hint="eastAsia"/>
          <w:color w:val="323232"/>
          <w:sz w:val="24"/>
          <w:szCs w:val="24"/>
          <w:shd w:val="clear" w:color="auto" w:fill="FFFFFF"/>
        </w:rPr>
        <w:t>2-</w:t>
      </w:r>
      <w:bookmarkEnd w:id="24"/>
      <w:r w:rsidR="00424909">
        <w:rPr>
          <w:rFonts w:ascii="宋体" w:hAnsi="宋体" w:cs="Arial" w:hint="eastAsia"/>
          <w:color w:val="323232"/>
          <w:sz w:val="24"/>
          <w:szCs w:val="24"/>
          <w:shd w:val="clear" w:color="auto" w:fill="FFFFFF"/>
        </w:rPr>
        <w:t>3.</w:t>
      </w:r>
    </w:p>
    <w:p w14:paraId="3A7A30F4" w14:textId="2AF15C02" w:rsidR="005647DC" w:rsidRDefault="00AF4CF2">
      <w:pPr>
        <w:numPr>
          <w:ilvl w:val="0"/>
          <w:numId w:val="3"/>
        </w:numPr>
        <w:spacing w:line="300" w:lineRule="auto"/>
        <w:rPr>
          <w:rFonts w:ascii="宋体" w:hAnsi="宋体" w:cs="Arial"/>
          <w:color w:val="323232"/>
          <w:sz w:val="24"/>
          <w:szCs w:val="24"/>
          <w:shd w:val="clear" w:color="auto" w:fill="FFFFFF"/>
        </w:rPr>
      </w:pPr>
      <w:bookmarkStart w:id="25" w:name="_Ref#1f4"/>
      <w:r>
        <w:rPr>
          <w:rFonts w:ascii="宋体" w:hAnsi="宋体" w:cs="Arial" w:hint="eastAsia"/>
          <w:color w:val="323232"/>
          <w:sz w:val="24"/>
          <w:szCs w:val="24"/>
          <w:shd w:val="clear" w:color="auto" w:fill="FFFFFF"/>
        </w:rPr>
        <w:t>兰苓.市场营销学[M].中央广播电视大学出版社</w:t>
      </w:r>
      <w:r w:rsidR="00424909">
        <w:rPr>
          <w:rFonts w:ascii="宋体" w:hAnsi="宋体" w:cs="Arial" w:hint="eastAsia"/>
          <w:color w:val="323232"/>
          <w:sz w:val="24"/>
          <w:szCs w:val="24"/>
          <w:shd w:val="clear" w:color="auto" w:fill="FFFFFF"/>
        </w:rPr>
        <w:t>,2004,8,4-</w:t>
      </w:r>
      <w:r>
        <w:rPr>
          <w:rFonts w:ascii="宋体" w:hAnsi="宋体" w:cs="Arial" w:hint="eastAsia"/>
          <w:color w:val="323232"/>
          <w:sz w:val="24"/>
          <w:szCs w:val="24"/>
          <w:shd w:val="clear" w:color="auto" w:fill="FFFFFF"/>
        </w:rPr>
        <w:t>6</w:t>
      </w:r>
      <w:bookmarkEnd w:id="25"/>
      <w:r w:rsidR="00424909">
        <w:rPr>
          <w:rFonts w:ascii="宋体" w:hAnsi="宋体" w:cs="Arial" w:hint="eastAsia"/>
          <w:color w:val="323232"/>
          <w:sz w:val="24"/>
          <w:szCs w:val="24"/>
          <w:shd w:val="clear" w:color="auto" w:fill="FFFFFF"/>
        </w:rPr>
        <w:t>.</w:t>
      </w:r>
    </w:p>
    <w:p w14:paraId="7CB4E1D2" w14:textId="6C09783B" w:rsidR="005647DC" w:rsidRDefault="00AF4CF2">
      <w:pPr>
        <w:numPr>
          <w:ilvl w:val="0"/>
          <w:numId w:val="3"/>
        </w:numPr>
        <w:spacing w:line="300" w:lineRule="auto"/>
        <w:rPr>
          <w:rFonts w:ascii="宋体" w:hAnsi="宋体" w:cs="Arial"/>
          <w:color w:val="323232"/>
          <w:sz w:val="24"/>
          <w:szCs w:val="24"/>
          <w:shd w:val="clear" w:color="auto" w:fill="FFFFFF"/>
        </w:rPr>
      </w:pPr>
      <w:bookmarkStart w:id="26" w:name="_Ref#1f8"/>
      <w:r>
        <w:rPr>
          <w:rFonts w:ascii="宋体" w:hAnsi="宋体" w:cs="Arial" w:hint="eastAsia"/>
          <w:color w:val="323232"/>
          <w:sz w:val="24"/>
          <w:szCs w:val="24"/>
          <w:shd w:val="clear" w:color="auto" w:fill="FFFFFF"/>
        </w:rPr>
        <w:t>方光罗.市场营销学[M].东北财经大学出版社</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2005</w:t>
      </w:r>
      <w:bookmarkEnd w:id="26"/>
      <w:r w:rsidR="00424909">
        <w:rPr>
          <w:rFonts w:ascii="宋体" w:hAnsi="宋体" w:cs="Arial" w:hint="eastAsia"/>
          <w:color w:val="323232"/>
          <w:sz w:val="24"/>
          <w:szCs w:val="24"/>
          <w:shd w:val="clear" w:color="auto" w:fill="FFFFFF"/>
        </w:rPr>
        <w:t>.</w:t>
      </w:r>
    </w:p>
    <w:p w14:paraId="424825AF" w14:textId="739DC345" w:rsidR="005647DC" w:rsidRDefault="00AF4CF2">
      <w:pPr>
        <w:numPr>
          <w:ilvl w:val="0"/>
          <w:numId w:val="3"/>
        </w:numPr>
        <w:spacing w:line="300" w:lineRule="auto"/>
        <w:rPr>
          <w:rFonts w:ascii="宋体" w:hAnsi="宋体" w:cs="Arial"/>
          <w:color w:val="323232"/>
          <w:sz w:val="24"/>
          <w:szCs w:val="24"/>
          <w:shd w:val="clear" w:color="auto" w:fill="FFFFFF"/>
        </w:rPr>
      </w:pPr>
      <w:bookmarkStart w:id="27" w:name="_Ref#1fc"/>
      <w:r>
        <w:rPr>
          <w:rFonts w:ascii="宋体" w:hAnsi="宋体" w:cs="Arial" w:hint="eastAsia"/>
          <w:color w:val="323232"/>
          <w:sz w:val="24"/>
          <w:szCs w:val="24"/>
          <w:shd w:val="clear" w:color="auto" w:fill="FFFFFF"/>
        </w:rPr>
        <w:t>迈克·伊西著..金凌等译.服装营销圣经[M]</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上海远东出版社</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2007</w:t>
      </w:r>
      <w:bookmarkEnd w:id="27"/>
      <w:r w:rsidR="00424909">
        <w:rPr>
          <w:rFonts w:ascii="宋体" w:hAnsi="宋体" w:cs="Arial" w:hint="eastAsia"/>
          <w:color w:val="323232"/>
          <w:sz w:val="24"/>
          <w:szCs w:val="24"/>
          <w:shd w:val="clear" w:color="auto" w:fill="FFFFFF"/>
        </w:rPr>
        <w:t>.</w:t>
      </w:r>
    </w:p>
    <w:p w14:paraId="64DA6FBB" w14:textId="2206D038" w:rsidR="005647DC" w:rsidRDefault="00AF4CF2">
      <w:pPr>
        <w:numPr>
          <w:ilvl w:val="0"/>
          <w:numId w:val="3"/>
        </w:numPr>
        <w:spacing w:line="300" w:lineRule="auto"/>
        <w:rPr>
          <w:rFonts w:ascii="宋体" w:hAnsi="宋体" w:cs="Arial"/>
          <w:color w:val="323232"/>
          <w:sz w:val="24"/>
          <w:szCs w:val="24"/>
          <w:shd w:val="clear" w:color="auto" w:fill="FFFFFF"/>
        </w:rPr>
      </w:pPr>
      <w:bookmarkStart w:id="28" w:name="_Ref#1fg"/>
      <w:proofErr w:type="gramStart"/>
      <w:r>
        <w:rPr>
          <w:rFonts w:ascii="宋体" w:hAnsi="宋体" w:cs="Arial" w:hint="eastAsia"/>
          <w:color w:val="323232"/>
          <w:sz w:val="24"/>
          <w:szCs w:val="24"/>
          <w:shd w:val="clear" w:color="auto" w:fill="FFFFFF"/>
        </w:rPr>
        <w:t>王岳民</w:t>
      </w:r>
      <w:proofErr w:type="gramEnd"/>
      <w:r>
        <w:rPr>
          <w:rFonts w:ascii="宋体" w:hAnsi="宋体" w:cs="Arial" w:hint="eastAsia"/>
          <w:color w:val="323232"/>
          <w:sz w:val="24"/>
          <w:szCs w:val="24"/>
          <w:shd w:val="clear" w:color="auto" w:fill="FFFFFF"/>
        </w:rPr>
        <w:t>.服装业新赢利模式[C].新财富</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2003</w:t>
      </w:r>
      <w:bookmarkEnd w:id="28"/>
      <w:r w:rsidR="00424909">
        <w:rPr>
          <w:rFonts w:ascii="宋体" w:hAnsi="宋体" w:cs="Arial" w:hint="eastAsia"/>
          <w:color w:val="323232"/>
          <w:sz w:val="24"/>
          <w:szCs w:val="24"/>
          <w:shd w:val="clear" w:color="auto" w:fill="FFFFFF"/>
        </w:rPr>
        <w:t>.</w:t>
      </w:r>
    </w:p>
    <w:p w14:paraId="2AFD4BE0" w14:textId="0356C763" w:rsidR="005647DC" w:rsidRDefault="00AF4CF2">
      <w:pPr>
        <w:numPr>
          <w:ilvl w:val="0"/>
          <w:numId w:val="3"/>
        </w:numPr>
        <w:spacing w:line="300" w:lineRule="auto"/>
        <w:rPr>
          <w:rFonts w:ascii="宋体" w:hAnsi="宋体" w:cs="Arial"/>
          <w:color w:val="323232"/>
          <w:sz w:val="24"/>
          <w:szCs w:val="24"/>
          <w:shd w:val="clear" w:color="auto" w:fill="FFFFFF"/>
        </w:rPr>
      </w:pPr>
      <w:bookmarkStart w:id="29" w:name="_Ref#1fk"/>
      <w:r>
        <w:rPr>
          <w:rFonts w:ascii="宋体" w:hAnsi="宋体" w:cs="Arial" w:hint="eastAsia"/>
          <w:color w:val="323232"/>
          <w:sz w:val="24"/>
          <w:szCs w:val="24"/>
          <w:shd w:val="clear" w:color="auto" w:fill="FFFFFF"/>
        </w:rPr>
        <w:t>赵洪珊.服装品牌的营销管理[M].中国纺织经济出版社</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1994</w:t>
      </w:r>
      <w:bookmarkEnd w:id="29"/>
      <w:r w:rsidR="00424909">
        <w:rPr>
          <w:rFonts w:ascii="宋体" w:hAnsi="宋体" w:cs="Arial" w:hint="eastAsia"/>
          <w:color w:val="323232"/>
          <w:sz w:val="24"/>
          <w:szCs w:val="24"/>
          <w:shd w:val="clear" w:color="auto" w:fill="FFFFFF"/>
        </w:rPr>
        <w:t>.</w:t>
      </w:r>
    </w:p>
    <w:p w14:paraId="52549C47" w14:textId="31D857DD" w:rsidR="005647DC" w:rsidRDefault="00AF4CF2">
      <w:pPr>
        <w:numPr>
          <w:ilvl w:val="0"/>
          <w:numId w:val="3"/>
        </w:numPr>
        <w:spacing w:line="300" w:lineRule="auto"/>
        <w:rPr>
          <w:rFonts w:ascii="宋体" w:hAnsi="宋体" w:cs="Arial"/>
          <w:color w:val="323232"/>
          <w:sz w:val="24"/>
          <w:szCs w:val="24"/>
          <w:shd w:val="clear" w:color="auto" w:fill="FFFFFF"/>
        </w:rPr>
      </w:pPr>
      <w:bookmarkStart w:id="30" w:name="_Ref#1fo"/>
      <w:proofErr w:type="gramStart"/>
      <w:r>
        <w:rPr>
          <w:rFonts w:ascii="宋体" w:hAnsi="宋体" w:cs="Arial" w:hint="eastAsia"/>
          <w:color w:val="323232"/>
          <w:sz w:val="24"/>
          <w:szCs w:val="24"/>
          <w:shd w:val="clear" w:color="auto" w:fill="FFFFFF"/>
        </w:rPr>
        <w:t>王厉冰</w:t>
      </w:r>
      <w:proofErr w:type="gramEnd"/>
      <w:r>
        <w:rPr>
          <w:rFonts w:ascii="宋体" w:hAnsi="宋体" w:cs="Arial" w:hint="eastAsia"/>
          <w:color w:val="323232"/>
          <w:sz w:val="24"/>
          <w:szCs w:val="24"/>
          <w:shd w:val="clear" w:color="auto" w:fill="FFFFFF"/>
        </w:rPr>
        <w:t>.服装营销学研究的意义[C].服装科技</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2006</w:t>
      </w:r>
      <w:bookmarkEnd w:id="30"/>
      <w:r w:rsidR="00424909">
        <w:rPr>
          <w:rFonts w:ascii="宋体" w:hAnsi="宋体" w:cs="Arial" w:hint="eastAsia"/>
          <w:color w:val="323232"/>
          <w:sz w:val="24"/>
          <w:szCs w:val="24"/>
          <w:shd w:val="clear" w:color="auto" w:fill="FFFFFF"/>
        </w:rPr>
        <w:t>.</w:t>
      </w:r>
    </w:p>
    <w:p w14:paraId="12FC29B6" w14:textId="11054BCD" w:rsidR="005647DC" w:rsidRDefault="00AF4CF2">
      <w:pPr>
        <w:numPr>
          <w:ilvl w:val="0"/>
          <w:numId w:val="3"/>
        </w:numPr>
        <w:spacing w:line="300" w:lineRule="auto"/>
        <w:rPr>
          <w:rFonts w:ascii="宋体" w:hAnsi="宋体" w:cs="Arial"/>
          <w:color w:val="323232"/>
          <w:sz w:val="24"/>
          <w:szCs w:val="24"/>
          <w:shd w:val="clear" w:color="auto" w:fill="FFFFFF"/>
        </w:rPr>
      </w:pPr>
      <w:bookmarkStart w:id="31" w:name="_Ref#1fs"/>
      <w:r>
        <w:rPr>
          <w:rFonts w:ascii="宋体" w:hAnsi="宋体" w:cs="Arial" w:hint="eastAsia"/>
          <w:color w:val="323232"/>
          <w:sz w:val="24"/>
          <w:szCs w:val="24"/>
          <w:shd w:val="clear" w:color="auto" w:fill="FFFFFF"/>
        </w:rPr>
        <w:t>蒋明新.企业经营战略[M]西南财经大学出版社</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2006</w:t>
      </w:r>
      <w:bookmarkEnd w:id="31"/>
      <w:r w:rsidR="00424909">
        <w:rPr>
          <w:rFonts w:ascii="宋体" w:hAnsi="宋体" w:cs="Arial" w:hint="eastAsia"/>
          <w:color w:val="323232"/>
          <w:sz w:val="24"/>
          <w:szCs w:val="24"/>
          <w:shd w:val="clear" w:color="auto" w:fill="FFFFFF"/>
        </w:rPr>
        <w:t>.</w:t>
      </w:r>
    </w:p>
    <w:p w14:paraId="6ED8DD64" w14:textId="27A1EF77" w:rsidR="005647DC" w:rsidRDefault="00AF4CF2">
      <w:pPr>
        <w:numPr>
          <w:ilvl w:val="0"/>
          <w:numId w:val="3"/>
        </w:numPr>
        <w:spacing w:line="300" w:lineRule="auto"/>
        <w:rPr>
          <w:rFonts w:ascii="宋体" w:hAnsi="宋体" w:cs="Arial"/>
          <w:color w:val="323232"/>
          <w:sz w:val="24"/>
          <w:szCs w:val="24"/>
          <w:shd w:val="clear" w:color="auto" w:fill="FFFFFF"/>
        </w:rPr>
      </w:pPr>
      <w:bookmarkStart w:id="32" w:name="_Ref#1fw"/>
      <w:r>
        <w:rPr>
          <w:rFonts w:ascii="宋体" w:hAnsi="宋体" w:cs="Arial" w:hint="eastAsia"/>
          <w:color w:val="323232"/>
          <w:sz w:val="24"/>
          <w:szCs w:val="24"/>
          <w:shd w:val="clear" w:color="auto" w:fill="FFFFFF"/>
        </w:rPr>
        <w:t>吴红.中国的服装市场及经营[J].丝绸</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2006</w:t>
      </w:r>
      <w:bookmarkEnd w:id="32"/>
      <w:r w:rsidR="00424909">
        <w:rPr>
          <w:rFonts w:ascii="宋体" w:hAnsi="宋体" w:cs="Arial" w:hint="eastAsia"/>
          <w:color w:val="323232"/>
          <w:sz w:val="24"/>
          <w:szCs w:val="24"/>
          <w:shd w:val="clear" w:color="auto" w:fill="FFFFFF"/>
        </w:rPr>
        <w:t>,12:54-57.</w:t>
      </w:r>
    </w:p>
    <w:p w14:paraId="10B240F7" w14:textId="7F87810D" w:rsidR="005647DC" w:rsidRDefault="00AF4CF2">
      <w:pPr>
        <w:numPr>
          <w:ilvl w:val="0"/>
          <w:numId w:val="3"/>
        </w:numPr>
        <w:spacing w:line="300" w:lineRule="auto"/>
        <w:rPr>
          <w:rFonts w:ascii="宋体" w:hAnsi="宋体" w:cs="Arial"/>
          <w:color w:val="323232"/>
          <w:sz w:val="24"/>
          <w:szCs w:val="24"/>
          <w:shd w:val="clear" w:color="auto" w:fill="FFFFFF"/>
        </w:rPr>
      </w:pPr>
      <w:bookmarkStart w:id="33" w:name="_Ref#1g0"/>
      <w:r>
        <w:rPr>
          <w:rFonts w:ascii="宋体" w:hAnsi="宋体" w:cs="Arial" w:hint="eastAsia"/>
          <w:color w:val="323232"/>
          <w:sz w:val="24"/>
          <w:szCs w:val="24"/>
          <w:shd w:val="clear" w:color="auto" w:fill="FFFFFF"/>
        </w:rPr>
        <w:t>胡敏.服装品牌的风格定位研究[J]</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纺织文摘</w:t>
      </w:r>
      <w:r w:rsidR="00424909">
        <w:rPr>
          <w:rFonts w:ascii="宋体" w:hAnsi="宋体" w:cs="Arial" w:hint="eastAsia"/>
          <w:color w:val="323232"/>
          <w:sz w:val="24"/>
          <w:szCs w:val="24"/>
          <w:shd w:val="clear" w:color="auto" w:fill="FFFFFF"/>
        </w:rPr>
        <w:t>,2007(5),</w:t>
      </w:r>
      <w:r>
        <w:rPr>
          <w:rFonts w:ascii="宋体" w:hAnsi="宋体" w:cs="Arial" w:hint="eastAsia"/>
          <w:color w:val="323232"/>
          <w:sz w:val="24"/>
          <w:szCs w:val="24"/>
          <w:shd w:val="clear" w:color="auto" w:fill="FFFFFF"/>
        </w:rPr>
        <w:t>8-</w:t>
      </w:r>
      <w:bookmarkEnd w:id="33"/>
      <w:r w:rsidR="00424909">
        <w:rPr>
          <w:rFonts w:ascii="宋体" w:hAnsi="宋体" w:cs="Arial" w:hint="eastAsia"/>
          <w:color w:val="323232"/>
          <w:sz w:val="24"/>
          <w:szCs w:val="24"/>
          <w:shd w:val="clear" w:color="auto" w:fill="FFFFFF"/>
        </w:rPr>
        <w:t>10.</w:t>
      </w:r>
    </w:p>
    <w:p w14:paraId="2172EC1E" w14:textId="1430F192" w:rsidR="005647DC" w:rsidRDefault="00AF4CF2">
      <w:pPr>
        <w:numPr>
          <w:ilvl w:val="0"/>
          <w:numId w:val="3"/>
        </w:numPr>
        <w:spacing w:line="300" w:lineRule="auto"/>
        <w:rPr>
          <w:rFonts w:ascii="宋体" w:hAnsi="宋体" w:cs="Arial"/>
          <w:color w:val="323232"/>
          <w:sz w:val="24"/>
          <w:szCs w:val="24"/>
          <w:shd w:val="clear" w:color="auto" w:fill="FFFFFF"/>
        </w:rPr>
      </w:pPr>
      <w:bookmarkStart w:id="34" w:name="_Ref#1g4"/>
      <w:r>
        <w:rPr>
          <w:rFonts w:ascii="宋体" w:hAnsi="宋体" w:cs="Arial" w:hint="eastAsia"/>
          <w:color w:val="323232"/>
          <w:sz w:val="24"/>
          <w:szCs w:val="24"/>
          <w:shd w:val="clear" w:color="auto" w:fill="FFFFFF"/>
        </w:rPr>
        <w:t>曹亚克等.服装市场营销教程[M]北京</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中国纺织出版</w:t>
      </w:r>
      <w:r w:rsidR="00424909">
        <w:rPr>
          <w:rFonts w:ascii="宋体" w:hAnsi="宋体" w:cs="Arial" w:hint="eastAsia"/>
          <w:color w:val="323232"/>
          <w:sz w:val="24"/>
          <w:szCs w:val="24"/>
          <w:shd w:val="clear" w:color="auto" w:fill="FFFFFF"/>
        </w:rPr>
        <w:t>2006</w:t>
      </w:r>
      <w:bookmarkEnd w:id="34"/>
      <w:r w:rsidR="00424909">
        <w:rPr>
          <w:rFonts w:ascii="宋体" w:hAnsi="宋体" w:cs="Arial" w:hint="eastAsia"/>
          <w:color w:val="323232"/>
          <w:sz w:val="24"/>
          <w:szCs w:val="24"/>
          <w:shd w:val="clear" w:color="auto" w:fill="FFFFFF"/>
        </w:rPr>
        <w:t>.</w:t>
      </w:r>
    </w:p>
    <w:p w14:paraId="50D91111" w14:textId="3867D002" w:rsidR="005647DC" w:rsidRDefault="00AF4CF2">
      <w:pPr>
        <w:numPr>
          <w:ilvl w:val="0"/>
          <w:numId w:val="3"/>
        </w:numPr>
        <w:spacing w:line="300" w:lineRule="auto"/>
        <w:rPr>
          <w:rFonts w:ascii="宋体" w:hAnsi="宋体" w:cs="Arial"/>
          <w:color w:val="323232"/>
          <w:sz w:val="24"/>
          <w:szCs w:val="24"/>
          <w:shd w:val="clear" w:color="auto" w:fill="FFFFFF"/>
        </w:rPr>
      </w:pPr>
      <w:bookmarkStart w:id="35" w:name="_Ref#1g8"/>
      <w:r>
        <w:rPr>
          <w:rFonts w:ascii="宋体" w:hAnsi="宋体" w:cs="Arial" w:hint="eastAsia"/>
          <w:color w:val="323232"/>
          <w:sz w:val="24"/>
          <w:szCs w:val="24"/>
          <w:shd w:val="clear" w:color="auto" w:fill="FFFFFF"/>
        </w:rPr>
        <w:t>杨以雄.服装市场营销[M].东华大学出版社,2006</w:t>
      </w:r>
      <w:bookmarkEnd w:id="35"/>
      <w:r w:rsidR="00424909">
        <w:rPr>
          <w:rFonts w:ascii="宋体" w:hAnsi="宋体" w:cs="Arial" w:hint="eastAsia"/>
          <w:color w:val="323232"/>
          <w:sz w:val="24"/>
          <w:szCs w:val="24"/>
          <w:shd w:val="clear" w:color="auto" w:fill="FFFFFF"/>
        </w:rPr>
        <w:t>.</w:t>
      </w:r>
    </w:p>
    <w:p w14:paraId="32708EAC" w14:textId="37860B44" w:rsidR="005647DC" w:rsidRDefault="00AF4CF2">
      <w:pPr>
        <w:numPr>
          <w:ilvl w:val="0"/>
          <w:numId w:val="3"/>
        </w:numPr>
        <w:spacing w:line="300" w:lineRule="auto"/>
        <w:rPr>
          <w:rFonts w:ascii="宋体" w:hAnsi="宋体" w:cs="Arial"/>
          <w:color w:val="323232"/>
          <w:sz w:val="24"/>
          <w:szCs w:val="24"/>
          <w:shd w:val="clear" w:color="auto" w:fill="FFFFFF"/>
        </w:rPr>
      </w:pPr>
      <w:bookmarkStart w:id="36" w:name="_Ref#1gc"/>
      <w:r>
        <w:rPr>
          <w:rFonts w:ascii="宋体" w:hAnsi="宋体" w:cs="Arial" w:hint="eastAsia"/>
          <w:color w:val="323232"/>
          <w:sz w:val="24"/>
          <w:szCs w:val="24"/>
          <w:shd w:val="clear" w:color="auto" w:fill="FFFFFF"/>
        </w:rPr>
        <w:t>景进安从4P.4C营销理论到4R营销理论</w:t>
      </w:r>
      <w:r w:rsidR="00424909">
        <w:rPr>
          <w:rFonts w:ascii="宋体" w:hAnsi="宋体" w:cs="Arial" w:hint="eastAsia"/>
          <w:color w:val="323232"/>
          <w:sz w:val="24"/>
          <w:szCs w:val="24"/>
          <w:shd w:val="clear" w:color="auto" w:fill="FFFFFF"/>
        </w:rPr>
        <w:t>[J]</w:t>
      </w:r>
      <w:r>
        <w:rPr>
          <w:rFonts w:ascii="宋体" w:hAnsi="宋体" w:cs="Arial" w:hint="eastAsia"/>
          <w:color w:val="323232"/>
          <w:sz w:val="24"/>
          <w:szCs w:val="24"/>
          <w:shd w:val="clear" w:color="auto" w:fill="FFFFFF"/>
        </w:rPr>
        <w:t>.北方经贸</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w:t>
      </w:r>
      <w:bookmarkEnd w:id="36"/>
      <w:r w:rsidR="00424909">
        <w:rPr>
          <w:rFonts w:ascii="宋体" w:hAnsi="宋体" w:cs="Arial" w:hint="eastAsia"/>
          <w:color w:val="323232"/>
          <w:sz w:val="24"/>
          <w:szCs w:val="24"/>
          <w:shd w:val="clear" w:color="auto" w:fill="FFFFFF"/>
        </w:rPr>
        <w:t>23,15:31-35.</w:t>
      </w:r>
    </w:p>
    <w:p w14:paraId="231E19A1" w14:textId="34F828CF" w:rsidR="005647DC" w:rsidRDefault="00AF4CF2">
      <w:pPr>
        <w:numPr>
          <w:ilvl w:val="0"/>
          <w:numId w:val="3"/>
        </w:numPr>
        <w:spacing w:line="300" w:lineRule="auto"/>
        <w:rPr>
          <w:rFonts w:ascii="宋体" w:hAnsi="宋体" w:cs="Arial"/>
          <w:color w:val="323232"/>
          <w:sz w:val="24"/>
          <w:szCs w:val="24"/>
          <w:shd w:val="clear" w:color="auto" w:fill="FFFFFF"/>
        </w:rPr>
      </w:pPr>
      <w:bookmarkStart w:id="37" w:name="_Ref#1gg"/>
      <w:r>
        <w:rPr>
          <w:rFonts w:ascii="宋体" w:hAnsi="宋体" w:cs="Arial" w:hint="eastAsia"/>
          <w:color w:val="323232"/>
          <w:sz w:val="24"/>
          <w:szCs w:val="24"/>
          <w:shd w:val="clear" w:color="auto" w:fill="FFFFFF"/>
        </w:rPr>
        <w:t>郭燕.后配额时代的中国纺织业[M].湖北人民出版社</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2007</w:t>
      </w:r>
      <w:bookmarkEnd w:id="37"/>
      <w:r w:rsidR="00424909">
        <w:rPr>
          <w:rFonts w:ascii="宋体" w:hAnsi="宋体" w:cs="Arial" w:hint="eastAsia"/>
          <w:color w:val="323232"/>
          <w:sz w:val="24"/>
          <w:szCs w:val="24"/>
          <w:shd w:val="clear" w:color="auto" w:fill="FFFFFF"/>
        </w:rPr>
        <w:t>.</w:t>
      </w:r>
    </w:p>
    <w:p w14:paraId="54C9F15B" w14:textId="2996568C" w:rsidR="005647DC" w:rsidRDefault="00AF4CF2">
      <w:pPr>
        <w:numPr>
          <w:ilvl w:val="0"/>
          <w:numId w:val="3"/>
        </w:numPr>
        <w:spacing w:line="300" w:lineRule="auto"/>
        <w:rPr>
          <w:rFonts w:ascii="宋体" w:hAnsi="宋体" w:cs="Arial"/>
          <w:color w:val="323232"/>
          <w:sz w:val="24"/>
          <w:szCs w:val="24"/>
          <w:shd w:val="clear" w:color="auto" w:fill="FFFFFF"/>
        </w:rPr>
      </w:pPr>
      <w:bookmarkStart w:id="38" w:name="_Ref#1gk"/>
      <w:proofErr w:type="gramStart"/>
      <w:r>
        <w:rPr>
          <w:rFonts w:ascii="宋体" w:hAnsi="宋体" w:cs="Arial" w:hint="eastAsia"/>
          <w:color w:val="323232"/>
          <w:sz w:val="24"/>
          <w:szCs w:val="24"/>
          <w:shd w:val="clear" w:color="auto" w:fill="FFFFFF"/>
        </w:rPr>
        <w:t>符国群消费者行为</w:t>
      </w:r>
      <w:proofErr w:type="gramEnd"/>
      <w:r>
        <w:rPr>
          <w:rFonts w:ascii="宋体" w:hAnsi="宋体" w:cs="Arial" w:hint="eastAsia"/>
          <w:color w:val="323232"/>
          <w:sz w:val="24"/>
          <w:szCs w:val="24"/>
          <w:shd w:val="clear" w:color="auto" w:fill="FFFFFF"/>
        </w:rPr>
        <w:t>学[M].全国高校出版社</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2007(第二版)</w:t>
      </w:r>
      <w:bookmarkEnd w:id="38"/>
      <w:r w:rsidR="00424909">
        <w:rPr>
          <w:rFonts w:ascii="宋体" w:hAnsi="宋体" w:cs="Arial" w:hint="eastAsia"/>
          <w:color w:val="323232"/>
          <w:sz w:val="24"/>
          <w:szCs w:val="24"/>
          <w:shd w:val="clear" w:color="auto" w:fill="FFFFFF"/>
        </w:rPr>
        <w:t>.</w:t>
      </w:r>
    </w:p>
    <w:p w14:paraId="623D0EEB" w14:textId="3F42C3AD" w:rsidR="005647DC" w:rsidRDefault="00AF4CF2">
      <w:pPr>
        <w:numPr>
          <w:ilvl w:val="0"/>
          <w:numId w:val="3"/>
        </w:numPr>
        <w:spacing w:line="300" w:lineRule="auto"/>
        <w:rPr>
          <w:rFonts w:ascii="宋体" w:hAnsi="宋体" w:cs="Arial"/>
          <w:color w:val="323232"/>
          <w:sz w:val="24"/>
          <w:szCs w:val="24"/>
          <w:shd w:val="clear" w:color="auto" w:fill="FFFFFF"/>
        </w:rPr>
      </w:pPr>
      <w:bookmarkStart w:id="39" w:name="_Ref#1go"/>
      <w:r>
        <w:rPr>
          <w:rFonts w:ascii="宋体" w:hAnsi="宋体" w:cs="Arial" w:hint="eastAsia"/>
          <w:color w:val="323232"/>
          <w:sz w:val="24"/>
          <w:szCs w:val="24"/>
          <w:shd w:val="clear" w:color="auto" w:fill="FFFFFF"/>
        </w:rPr>
        <w:t>卢泰宏.百年营销理论问题[</w:t>
      </w:r>
      <w:r w:rsidR="00424909">
        <w:rPr>
          <w:rFonts w:ascii="宋体" w:hAnsi="宋体" w:cs="Arial" w:hint="eastAsia"/>
          <w:color w:val="323232"/>
          <w:sz w:val="24"/>
          <w:szCs w:val="24"/>
          <w:shd w:val="clear" w:color="auto" w:fill="FFFFFF"/>
        </w:rPr>
        <w:t>J</w:t>
      </w:r>
      <w:r>
        <w:rPr>
          <w:rFonts w:ascii="宋体" w:hAnsi="宋体" w:cs="Arial" w:hint="eastAsia"/>
          <w:color w:val="323232"/>
          <w:sz w:val="24"/>
          <w:szCs w:val="24"/>
          <w:shd w:val="clear" w:color="auto" w:fill="FFFFFF"/>
        </w:rPr>
        <w:t>]销售与市场</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2005(8)</w:t>
      </w:r>
      <w:bookmarkEnd w:id="39"/>
      <w:r w:rsidR="00424909">
        <w:rPr>
          <w:rFonts w:ascii="宋体" w:hAnsi="宋体" w:cs="Arial" w:hint="eastAsia"/>
          <w:color w:val="323232"/>
          <w:sz w:val="24"/>
          <w:szCs w:val="24"/>
          <w:shd w:val="clear" w:color="auto" w:fill="FFFFFF"/>
        </w:rPr>
        <w:t>:24-27.</w:t>
      </w:r>
    </w:p>
    <w:p w14:paraId="5B72258F" w14:textId="0BB62DB9" w:rsidR="005647DC" w:rsidRDefault="00AF4CF2">
      <w:pPr>
        <w:numPr>
          <w:ilvl w:val="0"/>
          <w:numId w:val="3"/>
        </w:numPr>
        <w:spacing w:line="300" w:lineRule="auto"/>
        <w:rPr>
          <w:rFonts w:ascii="宋体" w:hAnsi="宋体" w:cs="Arial"/>
          <w:color w:val="323232"/>
          <w:sz w:val="24"/>
          <w:szCs w:val="24"/>
          <w:shd w:val="clear" w:color="auto" w:fill="FFFFFF"/>
        </w:rPr>
      </w:pPr>
      <w:bookmarkStart w:id="40" w:name="_Ref#1gs"/>
      <w:r>
        <w:rPr>
          <w:rFonts w:ascii="宋体" w:hAnsi="宋体" w:cs="Arial" w:hint="eastAsia"/>
          <w:color w:val="323232"/>
          <w:sz w:val="24"/>
          <w:szCs w:val="24"/>
          <w:shd w:val="clear" w:color="auto" w:fill="FFFFFF"/>
        </w:rPr>
        <w:t>叶万春.服务营销学[M].全国高校出版社</w:t>
      </w:r>
      <w:r w:rsidR="00424909">
        <w:rPr>
          <w:rFonts w:ascii="宋体" w:hAnsi="宋体" w:cs="Arial" w:hint="eastAsia"/>
          <w:color w:val="323232"/>
          <w:sz w:val="24"/>
          <w:szCs w:val="24"/>
          <w:shd w:val="clear" w:color="auto" w:fill="FFFFFF"/>
        </w:rPr>
        <w:t>,</w:t>
      </w:r>
      <w:r>
        <w:rPr>
          <w:rFonts w:ascii="宋体" w:hAnsi="宋体" w:cs="Arial" w:hint="eastAsia"/>
          <w:color w:val="323232"/>
          <w:sz w:val="24"/>
          <w:szCs w:val="24"/>
          <w:shd w:val="clear" w:color="auto" w:fill="FFFFFF"/>
        </w:rPr>
        <w:t>2008</w:t>
      </w:r>
      <w:r w:rsidR="00424909">
        <w:rPr>
          <w:rFonts w:ascii="宋体" w:hAnsi="宋体" w:cs="Arial" w:hint="eastAsia"/>
          <w:color w:val="323232"/>
          <w:sz w:val="24"/>
          <w:szCs w:val="24"/>
          <w:shd w:val="clear" w:color="auto" w:fill="FFFFFF"/>
        </w:rPr>
        <w:t xml:space="preserve"> </w:t>
      </w:r>
      <w:r>
        <w:rPr>
          <w:rFonts w:ascii="宋体" w:hAnsi="宋体" w:cs="Arial" w:hint="eastAsia"/>
          <w:color w:val="323232"/>
          <w:sz w:val="24"/>
          <w:szCs w:val="24"/>
          <w:shd w:val="clear" w:color="auto" w:fill="FFFFFF"/>
        </w:rPr>
        <w:t>(第二版)</w:t>
      </w:r>
      <w:bookmarkStart w:id="41" w:name="lb_refrence_item"/>
      <w:bookmarkEnd w:id="40"/>
      <w:bookmarkEnd w:id="41"/>
      <w:r w:rsidR="00424909">
        <w:rPr>
          <w:rFonts w:ascii="宋体" w:hAnsi="宋体" w:cs="Arial" w:hint="eastAsia"/>
          <w:color w:val="323232"/>
          <w:sz w:val="24"/>
          <w:szCs w:val="24"/>
          <w:shd w:val="clear" w:color="auto" w:fill="FFFFFF"/>
        </w:rPr>
        <w:t>.</w:t>
      </w:r>
    </w:p>
    <w:p w14:paraId="4517D722" w14:textId="77777777" w:rsidR="005647DC" w:rsidRDefault="005647DC">
      <w:pPr>
        <w:rPr>
          <w:rFonts w:ascii="宋体" w:hAnsi="宋体" w:cs="Arial"/>
          <w:color w:val="323232"/>
          <w:sz w:val="24"/>
          <w:szCs w:val="24"/>
          <w:shd w:val="clear" w:color="auto" w:fill="FFFFFF"/>
        </w:rPr>
      </w:pPr>
    </w:p>
    <w:sectPr w:rsidR="005647DC">
      <w:headerReference w:type="default" r:id="rId16"/>
      <w:footerReference w:type="default" r:id="rId1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7C9BD" w14:textId="77777777" w:rsidR="008A652C" w:rsidRDefault="008A652C">
      <w:r>
        <w:separator/>
      </w:r>
    </w:p>
  </w:endnote>
  <w:endnote w:type="continuationSeparator" w:id="0">
    <w:p w14:paraId="35804CB6" w14:textId="77777777" w:rsidR="008A652C" w:rsidRDefault="008A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2A81" w14:textId="77777777" w:rsidR="005647DC" w:rsidRDefault="005647DC">
    <w:pPr>
      <w:pStyle w:val="af6"/>
      <w:jc w:val="center"/>
    </w:pPr>
  </w:p>
  <w:p w14:paraId="738F59C5" w14:textId="77777777" w:rsidR="005647DC" w:rsidRDefault="005647D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180171"/>
      <w:docPartObj>
        <w:docPartGallery w:val="Page Numbers (Bottom of Page)"/>
        <w:docPartUnique/>
      </w:docPartObj>
    </w:sdtPr>
    <w:sdtContent>
      <w:p w14:paraId="13064EBE" w14:textId="77777777" w:rsidR="005647DC" w:rsidRDefault="00AF4CF2">
        <w:pPr>
          <w:pStyle w:val="af6"/>
          <w:jc w:val="center"/>
        </w:pPr>
        <w:r>
          <w:fldChar w:fldCharType="begin"/>
        </w:r>
        <w:r>
          <w:instrText>PAGE   \* MERGEFORMAT</w:instrText>
        </w:r>
        <w:r>
          <w:fldChar w:fldCharType="separate"/>
        </w:r>
        <w:r w:rsidR="00424909" w:rsidRPr="00424909">
          <w:rPr>
            <w:noProof/>
            <w:lang w:val="zh-CN"/>
          </w:rPr>
          <w:t>15</w:t>
        </w:r>
        <w:r>
          <w:fldChar w:fldCharType="end"/>
        </w:r>
      </w:p>
    </w:sdtContent>
  </w:sdt>
  <w:p w14:paraId="74078246" w14:textId="77777777" w:rsidR="005647DC" w:rsidRDefault="005647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8A0E" w14:textId="77777777" w:rsidR="008A652C" w:rsidRDefault="008A652C">
      <w:r>
        <w:separator/>
      </w:r>
    </w:p>
  </w:footnote>
  <w:footnote w:type="continuationSeparator" w:id="0">
    <w:p w14:paraId="6137D9F8" w14:textId="77777777" w:rsidR="008A652C" w:rsidRDefault="008A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7599" w14:textId="77777777" w:rsidR="002A0B26" w:rsidRDefault="002A0B26" w:rsidP="002A0B26">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BEF1" w14:textId="77777777" w:rsidR="006F601E" w:rsidRPr="004A0293" w:rsidRDefault="006F601E" w:rsidP="006F601E">
    <w:pPr>
      <w:pStyle w:val="af4"/>
    </w:pPr>
    <w:r w:rsidRPr="004A0293">
      <w:rPr>
        <w:rFonts w:ascii="宋体" w:hAnsi="宋体" w:hint="eastAsia"/>
        <w:bCs/>
      </w:rPr>
      <w:t>海</w:t>
    </w:r>
    <w:proofErr w:type="gramStart"/>
    <w:r w:rsidRPr="004A0293">
      <w:rPr>
        <w:rFonts w:ascii="宋体" w:hAnsi="宋体" w:hint="eastAsia"/>
        <w:bCs/>
      </w:rPr>
      <w:t>澜</w:t>
    </w:r>
    <w:proofErr w:type="gramEnd"/>
    <w:r w:rsidRPr="004A0293">
      <w:rPr>
        <w:rFonts w:ascii="宋体" w:hAnsi="宋体" w:hint="eastAsia"/>
        <w:bCs/>
      </w:rPr>
      <w:t>之家品牌营销策略研究和分析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D17"/>
    <w:multiLevelType w:val="multilevel"/>
    <w:tmpl w:val="87788E4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2B86608A"/>
    <w:multiLevelType w:val="hybridMultilevel"/>
    <w:tmpl w:val="C61818A2"/>
    <w:lvl w:ilvl="0" w:tplc="81F628BE">
      <w:start w:val="1"/>
      <w:numFmt w:val="decimal"/>
      <w:lvlText w:val="%1."/>
      <w:lvlJc w:val="left"/>
      <w:pPr>
        <w:ind w:left="360" w:hanging="360"/>
      </w:pPr>
      <w:rPr>
        <w:rFonts w:hint="default"/>
      </w:rPr>
    </w:lvl>
    <w:lvl w:ilvl="1" w:tplc="6416102E">
      <w:start w:val="1"/>
      <w:numFmt w:val="lowerLetter"/>
      <w:lvlText w:val="%2)"/>
      <w:lvlJc w:val="left"/>
      <w:pPr>
        <w:ind w:left="880" w:hanging="440"/>
      </w:pPr>
    </w:lvl>
    <w:lvl w:ilvl="2" w:tplc="03FC38A6">
      <w:start w:val="1"/>
      <w:numFmt w:val="lowerRoman"/>
      <w:lvlText w:val="%3."/>
      <w:lvlJc w:val="right"/>
      <w:pPr>
        <w:ind w:left="1320" w:hanging="440"/>
      </w:pPr>
    </w:lvl>
    <w:lvl w:ilvl="3" w:tplc="8F7AACB6">
      <w:start w:val="1"/>
      <w:numFmt w:val="decimal"/>
      <w:lvlText w:val="%4."/>
      <w:lvlJc w:val="left"/>
      <w:pPr>
        <w:ind w:left="1760" w:hanging="440"/>
      </w:pPr>
    </w:lvl>
    <w:lvl w:ilvl="4" w:tplc="39DE774A">
      <w:start w:val="1"/>
      <w:numFmt w:val="lowerLetter"/>
      <w:lvlText w:val="%5)"/>
      <w:lvlJc w:val="left"/>
      <w:pPr>
        <w:ind w:left="2200" w:hanging="440"/>
      </w:pPr>
    </w:lvl>
    <w:lvl w:ilvl="5" w:tplc="D200D710">
      <w:start w:val="1"/>
      <w:numFmt w:val="lowerRoman"/>
      <w:lvlText w:val="%6."/>
      <w:lvlJc w:val="right"/>
      <w:pPr>
        <w:ind w:left="2640" w:hanging="440"/>
      </w:pPr>
    </w:lvl>
    <w:lvl w:ilvl="6" w:tplc="43125534">
      <w:start w:val="1"/>
      <w:numFmt w:val="decimal"/>
      <w:lvlText w:val="%7."/>
      <w:lvlJc w:val="left"/>
      <w:pPr>
        <w:ind w:left="3080" w:hanging="440"/>
      </w:pPr>
    </w:lvl>
    <w:lvl w:ilvl="7" w:tplc="1D3872B8">
      <w:start w:val="1"/>
      <w:numFmt w:val="lowerLetter"/>
      <w:lvlText w:val="%8)"/>
      <w:lvlJc w:val="left"/>
      <w:pPr>
        <w:ind w:left="3520" w:hanging="440"/>
      </w:pPr>
    </w:lvl>
    <w:lvl w:ilvl="8" w:tplc="8DC672E0">
      <w:start w:val="1"/>
      <w:numFmt w:val="lowerRoman"/>
      <w:lvlText w:val="%9."/>
      <w:lvlJc w:val="right"/>
      <w:pPr>
        <w:ind w:left="3960" w:hanging="440"/>
      </w:pPr>
    </w:lvl>
  </w:abstractNum>
  <w:abstractNum w:abstractNumId="2" w15:restartNumberingAfterBreak="0">
    <w:nsid w:val="35A825C0"/>
    <w:multiLevelType w:val="hybridMultilevel"/>
    <w:tmpl w:val="FEF6CADA"/>
    <w:lvl w:ilvl="0" w:tplc="882EF18C">
      <w:start w:val="1"/>
      <w:numFmt w:val="decimal"/>
      <w:suff w:val="space"/>
      <w:lvlText w:val="[%1]"/>
      <w:lvlJc w:val="left"/>
    </w:lvl>
    <w:lvl w:ilvl="1" w:tplc="1F78C438">
      <w:start w:val="1"/>
      <w:numFmt w:val="bullet"/>
      <w:lvlText w:val="o"/>
      <w:lvlJc w:val="left"/>
      <w:pPr>
        <w:ind w:left="720" w:hanging="240"/>
      </w:pPr>
      <w:rPr>
        <w:rFonts w:ascii="Courier New" w:eastAsia="Courier New" w:hAnsi="Courier New" w:cs="Courier New" w:hint="default"/>
      </w:rPr>
    </w:lvl>
    <w:lvl w:ilvl="2" w:tplc="4F12B3A6">
      <w:start w:val="1"/>
      <w:numFmt w:val="bullet"/>
      <w:lvlText w:val="§"/>
      <w:lvlJc w:val="left"/>
      <w:pPr>
        <w:ind w:left="1200" w:hanging="240"/>
      </w:pPr>
      <w:rPr>
        <w:rFonts w:ascii="Wingdings" w:eastAsia="Wingdings" w:hAnsi="Wingdings" w:cs="Wingdings" w:hint="default"/>
      </w:rPr>
    </w:lvl>
    <w:lvl w:ilvl="3" w:tplc="89A2B0C6">
      <w:start w:val="1"/>
      <w:numFmt w:val="bullet"/>
      <w:lvlText w:val="·"/>
      <w:lvlJc w:val="left"/>
      <w:pPr>
        <w:ind w:left="1680" w:hanging="240"/>
      </w:pPr>
      <w:rPr>
        <w:rFonts w:ascii="Symbol" w:eastAsia="Symbol" w:hAnsi="Symbol" w:cs="Symbol" w:hint="default"/>
      </w:rPr>
    </w:lvl>
    <w:lvl w:ilvl="4" w:tplc="0E009A5E">
      <w:start w:val="1"/>
      <w:numFmt w:val="bullet"/>
      <w:lvlText w:val="o"/>
      <w:lvlJc w:val="left"/>
      <w:pPr>
        <w:ind w:left="2160" w:hanging="240"/>
      </w:pPr>
      <w:rPr>
        <w:rFonts w:ascii="Courier New" w:eastAsia="Courier New" w:hAnsi="Courier New" w:cs="Courier New" w:hint="default"/>
      </w:rPr>
    </w:lvl>
    <w:lvl w:ilvl="5" w:tplc="76CCF844">
      <w:start w:val="1"/>
      <w:numFmt w:val="bullet"/>
      <w:lvlText w:val="§"/>
      <w:lvlJc w:val="left"/>
      <w:pPr>
        <w:ind w:left="2640" w:hanging="240"/>
      </w:pPr>
      <w:rPr>
        <w:rFonts w:ascii="Wingdings" w:eastAsia="Wingdings" w:hAnsi="Wingdings" w:cs="Wingdings" w:hint="default"/>
      </w:rPr>
    </w:lvl>
    <w:lvl w:ilvl="6" w:tplc="E94485B6">
      <w:start w:val="1"/>
      <w:numFmt w:val="bullet"/>
      <w:lvlText w:val="·"/>
      <w:lvlJc w:val="left"/>
      <w:pPr>
        <w:ind w:left="3120" w:hanging="240"/>
      </w:pPr>
      <w:rPr>
        <w:rFonts w:ascii="Symbol" w:eastAsia="Symbol" w:hAnsi="Symbol" w:cs="Symbol" w:hint="default"/>
      </w:rPr>
    </w:lvl>
    <w:lvl w:ilvl="7" w:tplc="0F0811D8">
      <w:start w:val="1"/>
      <w:numFmt w:val="bullet"/>
      <w:lvlText w:val="o"/>
      <w:lvlJc w:val="left"/>
      <w:pPr>
        <w:ind w:left="3600" w:hanging="240"/>
      </w:pPr>
      <w:rPr>
        <w:rFonts w:ascii="Courier New" w:eastAsia="Courier New" w:hAnsi="Courier New" w:cs="Courier New" w:hint="default"/>
      </w:rPr>
    </w:lvl>
    <w:lvl w:ilvl="8" w:tplc="CA8E6240">
      <w:start w:val="1"/>
      <w:numFmt w:val="bullet"/>
      <w:lvlText w:val="§"/>
      <w:lvlJc w:val="left"/>
      <w:pPr>
        <w:ind w:left="4080" w:hanging="240"/>
      </w:pPr>
      <w:rPr>
        <w:rFonts w:ascii="Wingdings" w:eastAsia="Wingdings" w:hAnsi="Wingdings" w:cs="Wingdings" w:hint="default"/>
      </w:rPr>
    </w:lvl>
  </w:abstractNum>
  <w:num w:numId="1" w16cid:durableId="978534202">
    <w:abstractNumId w:val="1"/>
  </w:num>
  <w:num w:numId="2" w16cid:durableId="65340901">
    <w:abstractNumId w:val="0"/>
  </w:num>
  <w:num w:numId="3" w16cid:durableId="1504471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DC"/>
    <w:rsid w:val="00014E94"/>
    <w:rsid w:val="00030F92"/>
    <w:rsid w:val="000804F0"/>
    <w:rsid w:val="00133F7D"/>
    <w:rsid w:val="0015698A"/>
    <w:rsid w:val="001B545D"/>
    <w:rsid w:val="002A0B26"/>
    <w:rsid w:val="002C5B3C"/>
    <w:rsid w:val="0034068E"/>
    <w:rsid w:val="00346ED1"/>
    <w:rsid w:val="00401B5D"/>
    <w:rsid w:val="00424909"/>
    <w:rsid w:val="004A0293"/>
    <w:rsid w:val="004D3732"/>
    <w:rsid w:val="00543989"/>
    <w:rsid w:val="005647DC"/>
    <w:rsid w:val="005E5CEB"/>
    <w:rsid w:val="00601D57"/>
    <w:rsid w:val="00644971"/>
    <w:rsid w:val="006F601E"/>
    <w:rsid w:val="007519A5"/>
    <w:rsid w:val="00754BCA"/>
    <w:rsid w:val="00880CC8"/>
    <w:rsid w:val="008A652C"/>
    <w:rsid w:val="008C2FD4"/>
    <w:rsid w:val="009137A5"/>
    <w:rsid w:val="00972278"/>
    <w:rsid w:val="00AF4CF2"/>
    <w:rsid w:val="00B07ABE"/>
    <w:rsid w:val="00C025D3"/>
    <w:rsid w:val="00D6374B"/>
    <w:rsid w:val="00EE5E2B"/>
    <w:rsid w:val="00F4788C"/>
    <w:rsid w:val="00F87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B3CFB"/>
  <w15:docId w15:val="{2F82313B-7AF4-471F-84AA-A58ABFF2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88C"/>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pPr>
      <w:keepNext/>
      <w:keepLines/>
      <w:spacing w:before="340" w:after="330" w:line="578" w:lineRule="auto"/>
      <w:outlineLvl w:val="0"/>
    </w:pPr>
    <w:rPr>
      <w:b/>
      <w:bCs/>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outlineLvl w:val="3"/>
    </w:pPr>
    <w:rPr>
      <w:rFonts w:eastAsia="黑体"/>
      <w:b/>
      <w:bCs/>
      <w:sz w:val="26"/>
      <w:szCs w:val="26"/>
    </w:rPr>
  </w:style>
  <w:style w:type="paragraph" w:styleId="5">
    <w:name w:val="heading 5"/>
    <w:basedOn w:val="a"/>
    <w:next w:val="a"/>
    <w:link w:val="50"/>
    <w:uiPriority w:val="9"/>
    <w:unhideWhenUsed/>
    <w:qFormat/>
    <w:pPr>
      <w:keepNext/>
      <w:keepLines/>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Times New Roman" w:eastAsia="黑体" w:hAnsi="Times New Roman" w:cs="Times New Roman"/>
      <w:sz w:val="40"/>
      <w:szCs w:val="40"/>
    </w:rPr>
  </w:style>
  <w:style w:type="character" w:customStyle="1" w:styleId="Heading2Char">
    <w:name w:val="Heading 2 Char"/>
    <w:basedOn w:val="a0"/>
    <w:uiPriority w:val="9"/>
    <w:rPr>
      <w:rFonts w:ascii="Times New Roman" w:eastAsia="黑体" w:hAnsi="Times New Roman" w:cs="Times New Roman"/>
      <w:sz w:val="34"/>
    </w:rPr>
  </w:style>
  <w:style w:type="character" w:customStyle="1" w:styleId="Heading3Char">
    <w:name w:val="Heading 3 Char"/>
    <w:basedOn w:val="a0"/>
    <w:uiPriority w:val="9"/>
    <w:rPr>
      <w:rFonts w:ascii="Times New Roman" w:eastAsia="黑体" w:hAnsi="Times New Roman" w:cs="Times New Roman"/>
      <w:sz w:val="30"/>
      <w:szCs w:val="30"/>
    </w:rPr>
  </w:style>
  <w:style w:type="character" w:customStyle="1" w:styleId="40">
    <w:name w:val="标题 4 字符"/>
    <w:basedOn w:val="a0"/>
    <w:link w:val="4"/>
    <w:uiPriority w:val="9"/>
    <w:rPr>
      <w:rFonts w:ascii="Times New Roman" w:eastAsia="黑体" w:hAnsi="Times New Roman" w:cs="Times New Roman"/>
      <w:b/>
      <w:bCs/>
      <w:sz w:val="26"/>
      <w:szCs w:val="26"/>
    </w:rPr>
  </w:style>
  <w:style w:type="character" w:customStyle="1" w:styleId="50">
    <w:name w:val="标题 5 字符"/>
    <w:basedOn w:val="a0"/>
    <w:link w:val="5"/>
    <w:uiPriority w:val="9"/>
    <w:rPr>
      <w:rFonts w:ascii="Times New Roman" w:eastAsia="宋体" w:hAnsi="Times New Roman" w:cs="Times New Roman"/>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标题 字符"/>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副标题 字符"/>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 字符"/>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明显引用 字符"/>
    <w:link w:val="aa"/>
    <w:uiPriority w:val="30"/>
    <w:rPr>
      <w:i/>
    </w:rPr>
  </w:style>
  <w:style w:type="character" w:customStyle="1" w:styleId="HeaderChar">
    <w:name w:val="Header Char"/>
    <w:basedOn w:val="a0"/>
    <w:uiPriority w:val="99"/>
    <w:rPr>
      <w:rFonts w:ascii="Times New Roman" w:eastAsia="宋体" w:hAnsi="Times New Roman" w:cs="Times New Roman"/>
      <w:sz w:val="18"/>
      <w:szCs w:val="18"/>
    </w:rPr>
  </w:style>
  <w:style w:type="character" w:customStyle="1" w:styleId="FooterChar">
    <w:name w:val="Footer Char"/>
    <w:basedOn w:val="a0"/>
    <w:uiPriority w:val="99"/>
    <w:rPr>
      <w:rFonts w:ascii="Times New Roman" w:eastAsia="宋体" w:hAnsi="Times New Roman" w:cs="Times New Roman"/>
      <w:sz w:val="18"/>
      <w:szCs w:val="18"/>
    </w:rPr>
  </w:style>
  <w:style w:type="paragraph" w:customStyle="1" w:styleId="Caption1">
    <w:name w:val="Caption1"/>
    <w:basedOn w:val="a"/>
    <w:next w:val="a"/>
    <w:link w:val="CaptionChar"/>
    <w:uiPriority w:val="35"/>
    <w:semiHidden/>
    <w:unhideWhenUsed/>
    <w:qFormat/>
    <w:pPr>
      <w:spacing w:line="360" w:lineRule="auto"/>
    </w:pPr>
    <w:rPr>
      <w:bCs/>
      <w:color w:val="000000"/>
      <w:szCs w:val="21"/>
    </w:rPr>
  </w:style>
  <w:style w:type="character" w:customStyle="1" w:styleId="CaptionChar">
    <w:name w:val="Caption Char"/>
    <w:link w:val="Caption1"/>
    <w:uiPriority w:val="35"/>
    <w:rPr>
      <w:rFonts w:ascii="Times New Roman" w:eastAsia="宋体" w:hAnsi="Times New Roman" w:cs="Times New Roman"/>
      <w:b w:val="0"/>
      <w:bCs/>
      <w:color w:val="000000"/>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
    <w:name w:val="无格式表格 21"/>
    <w:basedOn w:val="a1"/>
    <w:uiPriority w:val="59"/>
    <w:tblPr>
      <w:tblBorders>
        <w:top w:val="single" w:sz="4" w:space="0" w:color="000000" w:themeColor="text1"/>
        <w:left w:val="nil"/>
        <w:bottom w:val="single" w:sz="4" w:space="0" w:color="000000" w:themeColor="text1"/>
        <w:right w:val="nil"/>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1"/>
    <w:uiPriority w:val="99"/>
    <w:tblPr>
      <w:tblStyleRowBandSize w:val="1"/>
      <w:tblStyleColBandSize w:val="1"/>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无格式表格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无格式表格 51"/>
    <w:basedOn w:val="a1"/>
    <w:uiPriority w:val="99"/>
    <w:tblPr>
      <w:tblStyleRowBandSize w:val="1"/>
      <w:tblStyleColBandSize w:val="1"/>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customTemplate1">
    <w:name w:val="customTemplate1"/>
    <w:basedOn w:val="a1"/>
    <w:next w:val="a1"/>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single" w:sz="4" w:space="0" w:color="000000"/>
          <w:bottom w:val="single" w:sz="4" w:space="0" w:color="000000"/>
        </w:tcBorders>
      </w:tcPr>
    </w:tblStylePr>
    <w:tblStylePr w:type="lastRow">
      <w:tblPr/>
      <w:tcPr>
        <w:tcBorders>
          <w:bottom w:val="single" w:sz="4" w:space="0" w:color="000000"/>
        </w:tcBorders>
      </w:tcPr>
    </w:tblStylePr>
    <w:tblStylePr w:type="firstCol">
      <w:tblPr/>
      <w:tcPr>
        <w:tcBorders>
          <w:right w:val="single" w:sz="4" w:space="0" w:color="000000"/>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2">
    <w:name w:val="customTemplate2"/>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000000"/>
        </w:tcBorders>
      </w:tcPr>
    </w:tblStylePr>
    <w:tblStylePr w:type="lastRow">
      <w:tblPr/>
      <w:tcPr>
        <w:tcBorders>
          <w:bottom w:val="nil"/>
        </w:tcBorders>
      </w:tcPr>
    </w:tblStylePr>
    <w:tblStylePr w:type="firstCol">
      <w:tblPr/>
      <w:tcPr>
        <w:tcBorders>
          <w:right w:val="single" w:sz="4" w:space="0" w:color="000000"/>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3">
    <w:name w:val="customTemplate3"/>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single" w:sz="12" w:space="0" w:color="000000"/>
          <w:bottom w:val="single" w:sz="6" w:space="0" w:color="000000"/>
        </w:tcBorders>
      </w:tcPr>
    </w:tblStylePr>
    <w:tblStylePr w:type="lastRow">
      <w:tblPr/>
      <w:tcPr>
        <w:tcBorders>
          <w:bottom w:val="single" w:sz="12" w:space="0" w:color="000000"/>
        </w:tcBorders>
      </w:tcPr>
    </w:tblStylePr>
    <w:tblStylePr w:type="firstCol">
      <w:tblPr/>
      <w:tcPr>
        <w:tcBorders>
          <w:right w:val="single" w:sz="6" w:space="0" w:color="000000"/>
        </w:tcBorders>
      </w:tcPr>
    </w:tblStylePr>
    <w:tblStylePr w:type="band1Vert">
      <w:pPr>
        <w:spacing w:before="71" w:after="71" w:line="240" w:lineRule="auto"/>
      </w:pPr>
      <w:tblPr/>
      <w:tcPr>
        <w:shd w:val="clear" w:color="FFFFFF" w:fill="FFFFFF"/>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FFF"/>
      </w:tcPr>
    </w:tblStylePr>
    <w:tblStylePr w:type="band2Horz">
      <w:pPr>
        <w:spacing w:before="71" w:after="71" w:line="240" w:lineRule="auto"/>
      </w:pPr>
      <w:tblPr/>
      <w:tcPr>
        <w:shd w:val="clear" w:color="FFFFFF" w:fill="FFFFFF"/>
      </w:tcPr>
    </w:tblStylePr>
  </w:style>
  <w:style w:type="table" w:customStyle="1" w:styleId="customTemplate4">
    <w:name w:val="customTemplate4"/>
    <w:basedOn w:val="a1"/>
    <w:next w:val="a1"/>
    <w:uiPriority w:val="59"/>
    <w:tblPr>
      <w:tblStyleRowBandSize w:val="1"/>
      <w:tblStyleColBandSize w:val="1"/>
      <w:tblBorders>
        <w:top w:val="single" w:sz="4" w:space="0" w:color="000000"/>
        <w:left w:val="nil"/>
        <w:bottom w:val="single" w:sz="4" w:space="0" w:color="000000"/>
        <w:right w:val="nil"/>
        <w:insideH w:val="single" w:sz="4" w:space="0" w:color="000000"/>
        <w:insideV w:val="nil"/>
      </w:tblBorders>
    </w:tblPr>
    <w:tblStylePr w:type="firstRow">
      <w:tblPr/>
      <w:tcPr>
        <w:tcBorders>
          <w:top w:val="single" w:sz="4" w:space="0" w:color="000000"/>
          <w:bottom w:val="single" w:sz="4" w:space="0" w:color="000000"/>
        </w:tcBorders>
      </w:tcPr>
    </w:tblStylePr>
    <w:tblStylePr w:type="lastRow">
      <w:tblPr/>
      <w:tcPr>
        <w:tcBorders>
          <w:bottom w:val="single" w:sz="4" w:space="0" w:color="000000"/>
        </w:tcBorders>
      </w:tcPr>
    </w:tblStylePr>
    <w:tblStylePr w:type="firstCol">
      <w:tblPr/>
      <w:tcPr>
        <w:tcBorders>
          <w:right w:val="single" w:sz="4" w:space="0" w:color="000000"/>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5">
    <w:name w:val="customTemplate5"/>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000000"/>
        </w:tcBorders>
      </w:tcPr>
    </w:tblStylePr>
    <w:tblStylePr w:type="lastRow">
      <w:tblPr/>
      <w:tcPr>
        <w:tcBorders>
          <w:bottom w:val="nil"/>
        </w:tcBorders>
      </w:tcPr>
    </w:tblStylePr>
    <w:tblStylePr w:type="firstCol">
      <w:tblPr/>
      <w:tcPr>
        <w:tcBorders>
          <w:right w:val="single" w:sz="4" w:space="0" w:color="000000"/>
        </w:tcBorders>
      </w:tcPr>
    </w:tblStylePr>
    <w:tblStylePr w:type="band1Vert">
      <w:pPr>
        <w:spacing w:before="71" w:after="71" w:line="240" w:lineRule="auto"/>
      </w:pPr>
      <w:tblPr/>
      <w:tcPr>
        <w:shd w:val="clear" w:color="FFFFFF" w:fill="FFFFFF"/>
      </w:tcPr>
    </w:tblStylePr>
    <w:tblStylePr w:type="band2Vert">
      <w:pPr>
        <w:spacing w:before="71" w:after="71" w:line="240" w:lineRule="auto"/>
      </w:pPr>
      <w:tblPr/>
      <w:tcPr>
        <w:shd w:val="clear" w:color="FFFFFF" w:fill="EDEDED"/>
      </w:tcPr>
    </w:tblStylePr>
    <w:tblStylePr w:type="band1Horz">
      <w:pPr>
        <w:spacing w:before="71" w:after="71" w:line="240" w:lineRule="auto"/>
      </w:pPr>
      <w:tblPr/>
      <w:tcPr>
        <w:shd w:val="clear" w:color="FFFFFF" w:fill="FFFFFF"/>
      </w:tcPr>
    </w:tblStylePr>
    <w:tblStylePr w:type="band2Horz">
      <w:pPr>
        <w:spacing w:before="71" w:after="71" w:line="240" w:lineRule="auto"/>
      </w:pPr>
      <w:tblPr/>
      <w:tcPr>
        <w:shd w:val="clear" w:color="FFFFFF" w:fill="EDEDED"/>
      </w:tcPr>
    </w:tblStylePr>
  </w:style>
  <w:style w:type="table" w:customStyle="1" w:styleId="customTemplate11">
    <w:name w:val="customTemplate11"/>
    <w:basedOn w:val="a1"/>
    <w:next w:val="a1"/>
    <w:uiPriority w:val="5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tblPr/>
      <w:tcPr>
        <w:tcBorders>
          <w:top w:val="single" w:sz="4" w:space="0" w:color="5B9BD5"/>
          <w:bottom w:val="single" w:sz="4" w:space="0" w:color="5B9BD5"/>
        </w:tcBorders>
      </w:tcPr>
    </w:tblStylePr>
    <w:tblStylePr w:type="lastRow">
      <w:tblPr/>
      <w:tcPr>
        <w:tcBorders>
          <w:bottom w:val="single" w:sz="4" w:space="0" w:color="5B9BD5"/>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12">
    <w:name w:val="customTemplate12"/>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5B9BD5"/>
      </w:tcPr>
    </w:tblStylePr>
    <w:tblStylePr w:type="lastRow">
      <w:tblPr/>
      <w:tcPr>
        <w:tcBorders>
          <w:bottom w:val="nil"/>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E9F4FE"/>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E9F4FE"/>
      </w:tcPr>
    </w:tblStylePr>
    <w:tblStylePr w:type="band2Horz">
      <w:pPr>
        <w:spacing w:before="71" w:after="71" w:line="240" w:lineRule="auto"/>
      </w:pPr>
      <w:tblPr/>
      <w:tcPr>
        <w:shd w:val="clear" w:color="FFFFFF" w:fill="E9F4FE"/>
      </w:tcPr>
    </w:tblStylePr>
  </w:style>
  <w:style w:type="table" w:customStyle="1" w:styleId="customTemplate13">
    <w:name w:val="customTemplate13"/>
    <w:basedOn w:val="a1"/>
    <w:next w:val="a1"/>
    <w:uiPriority w:val="59"/>
    <w:tblPr>
      <w:tblStyleRowBandSize w:val="1"/>
      <w:tblStyleColBandSize w:val="1"/>
      <w:tblBorders>
        <w:top w:val="single" w:sz="4" w:space="0" w:color="5B9BD5"/>
        <w:left w:val="single" w:sz="4" w:space="0" w:color="5B9BD5"/>
        <w:bottom w:val="single" w:sz="4" w:space="0" w:color="5B9BD5"/>
        <w:right w:val="single" w:sz="4" w:space="0" w:color="5B9BD5"/>
        <w:insideH w:val="nil"/>
        <w:insideV w:val="nil"/>
      </w:tblBorders>
    </w:tblPr>
    <w:tblStylePr w:type="firstRow">
      <w:tblPr/>
      <w:tcPr>
        <w:tcBorders>
          <w:top w:val="single" w:sz="4" w:space="0" w:color="5B9BD5"/>
          <w:bottom w:val="nil"/>
        </w:tcBorders>
      </w:tcPr>
    </w:tblStylePr>
    <w:tblStylePr w:type="lastRow">
      <w:tblPr/>
      <w:tcPr>
        <w:tcBorders>
          <w:bottom w:val="single" w:sz="4" w:space="0" w:color="5B9BD5"/>
        </w:tcBorders>
      </w:tcPr>
    </w:tblStylePr>
    <w:tblStylePr w:type="firstCol">
      <w:tblPr/>
      <w:tcPr>
        <w:tcBorders>
          <w:right w:val="nil"/>
        </w:tcBorders>
      </w:tcPr>
    </w:tblStylePr>
    <w:tblStylePr w:type="band1Vert">
      <w:pPr>
        <w:spacing w:before="71" w:after="71" w:line="240" w:lineRule="auto"/>
      </w:pPr>
      <w:tblPr/>
      <w:tcPr>
        <w:shd w:val="clear" w:color="FFFFFF" w:fill="E9F4FE"/>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E9F4FE"/>
      </w:tcPr>
    </w:tblStylePr>
    <w:tblStylePr w:type="band2Horz">
      <w:pPr>
        <w:spacing w:before="71" w:after="71" w:line="240" w:lineRule="auto"/>
      </w:pPr>
      <w:tblPr/>
      <w:tcPr>
        <w:shd w:val="clear" w:color="FFFFFF" w:fill="FFFFFF"/>
      </w:tcPr>
    </w:tblStylePr>
  </w:style>
  <w:style w:type="table" w:customStyle="1" w:styleId="customTemplate14">
    <w:name w:val="customTemplate14"/>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5B9BD5"/>
        </w:tcBorders>
      </w:tcPr>
    </w:tblStylePr>
    <w:tblStylePr w:type="lastRow">
      <w:tblPr/>
      <w:tcPr>
        <w:tcBorders>
          <w:bottom w:val="nil"/>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5B9BD5"/>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5B9BD5"/>
      </w:tcPr>
    </w:tblStylePr>
    <w:tblStylePr w:type="band2Horz">
      <w:pPr>
        <w:spacing w:before="71" w:after="71" w:line="240" w:lineRule="auto"/>
      </w:pPr>
      <w:tblPr/>
      <w:tcPr>
        <w:shd w:val="clear" w:color="FFFFFF" w:fill="E9F4FE"/>
      </w:tcPr>
    </w:tblStylePr>
  </w:style>
  <w:style w:type="table" w:customStyle="1" w:styleId="customTemplate15">
    <w:name w:val="customTemplate15"/>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5B9BD5"/>
      </w:tcPr>
    </w:tblStylePr>
    <w:tblStylePr w:type="lastRow">
      <w:tblPr/>
      <w:tcPr>
        <w:tcBorders>
          <w:bottom w:val="nil"/>
        </w:tcBorders>
      </w:tcPr>
    </w:tblStylePr>
    <w:tblStylePr w:type="firstCol">
      <w:tblPr/>
      <w:tcPr>
        <w:shd w:val="clear" w:color="FFFFFF" w:fill="5B9BD5"/>
      </w:tcPr>
    </w:tblStylePr>
    <w:tblStylePr w:type="band1Vert">
      <w:pPr>
        <w:spacing w:before="71" w:after="71" w:line="240" w:lineRule="auto"/>
      </w:pPr>
      <w:tblPr/>
      <w:tcPr>
        <w:shd w:val="clear" w:color="FFFFFF" w:fill="E9F4FE"/>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E9F4FE"/>
      </w:tcPr>
    </w:tblStylePr>
    <w:tblStylePr w:type="band2Horz">
      <w:pPr>
        <w:spacing w:before="71" w:after="71" w:line="240" w:lineRule="auto"/>
      </w:pPr>
      <w:tblPr/>
      <w:tcPr>
        <w:shd w:val="clear" w:color="FFFFFF" w:fill="E9F4FE"/>
      </w:tcPr>
    </w:tblStylePr>
  </w:style>
  <w:style w:type="table" w:customStyle="1" w:styleId="customTemplate16">
    <w:name w:val="customTemplate16"/>
    <w:basedOn w:val="a1"/>
    <w:next w:val="a1"/>
    <w:uiPriority w:val="59"/>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tblPr/>
      <w:tcPr>
        <w:tcBorders>
          <w:top w:val="single" w:sz="4" w:space="0" w:color="5B9BD5"/>
          <w:bottom w:val="single" w:sz="4" w:space="0" w:color="5B9BD5"/>
        </w:tcBorders>
      </w:tcPr>
    </w:tblStylePr>
    <w:tblStylePr w:type="lastRow">
      <w:tblPr/>
      <w:tcPr>
        <w:tcBorders>
          <w:bottom w:val="single" w:sz="4" w:space="0" w:color="5B9BD5"/>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E9F4FE"/>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E9F4FE"/>
      </w:tcPr>
    </w:tblStylePr>
    <w:tblStylePr w:type="band2Horz">
      <w:pPr>
        <w:spacing w:before="71" w:after="71" w:line="240" w:lineRule="auto"/>
      </w:pPr>
      <w:tblPr/>
      <w:tcPr>
        <w:shd w:val="clear" w:color="FFFFFF" w:fill="FFFFFF"/>
      </w:tcPr>
    </w:tblStylePr>
  </w:style>
  <w:style w:type="table" w:customStyle="1" w:styleId="customTemplate17">
    <w:name w:val="customTemplate17"/>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5B9BD5"/>
        </w:tcBorders>
      </w:tcPr>
    </w:tblStylePr>
    <w:tblStylePr w:type="lastRow">
      <w:tblPr/>
      <w:tcPr>
        <w:tcBorders>
          <w:bottom w:val="nil"/>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5B9BD5"/>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5B9BD5"/>
      </w:tcPr>
    </w:tblStylePr>
    <w:tblStylePr w:type="band2Horz">
      <w:pPr>
        <w:spacing w:before="71" w:after="71" w:line="240" w:lineRule="auto"/>
      </w:pPr>
      <w:tblPr/>
      <w:tcPr>
        <w:shd w:val="clear" w:color="FFFFFF" w:fill="E9F4FE"/>
      </w:tcPr>
    </w:tblStylePr>
  </w:style>
  <w:style w:type="table" w:customStyle="1" w:styleId="customTemplate18">
    <w:name w:val="customTemplate18"/>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5B9BD5"/>
      </w:tcPr>
    </w:tblStylePr>
    <w:tblStylePr w:type="lastRow">
      <w:tblPr/>
      <w:tcPr>
        <w:tcBorders>
          <w:bottom w:val="nil"/>
        </w:tcBorders>
      </w:tcPr>
    </w:tblStylePr>
    <w:tblStylePr w:type="firstCol">
      <w:tblPr/>
      <w:tcPr>
        <w:tcBorders>
          <w:right w:val="single" w:sz="4" w:space="0" w:color="5B9BD5"/>
        </w:tcBorders>
      </w:tcPr>
    </w:tblStylePr>
    <w:tblStylePr w:type="band1Vert">
      <w:pPr>
        <w:spacing w:before="71" w:after="71" w:line="240" w:lineRule="auto"/>
      </w:pPr>
      <w:tblPr/>
      <w:tcPr>
        <w:shd w:val="clear" w:color="FFFFFF" w:fill="5B9BD5"/>
      </w:tcPr>
    </w:tblStylePr>
    <w:tblStylePr w:type="band2Vert">
      <w:pPr>
        <w:spacing w:before="71" w:after="71" w:line="240" w:lineRule="auto"/>
      </w:pPr>
      <w:tblPr/>
      <w:tcPr>
        <w:shd w:val="clear" w:color="FFFFFF" w:fill="E9F4FE"/>
      </w:tcPr>
    </w:tblStylePr>
    <w:tblStylePr w:type="band1Horz">
      <w:pPr>
        <w:spacing w:before="71" w:after="71" w:line="240" w:lineRule="auto"/>
      </w:pPr>
      <w:tblPr/>
      <w:tcPr>
        <w:shd w:val="clear" w:color="FFFFFF" w:fill="5B9BD5"/>
      </w:tcPr>
    </w:tblStylePr>
    <w:tblStylePr w:type="band2Horz">
      <w:pPr>
        <w:spacing w:before="71" w:after="71" w:line="240" w:lineRule="auto"/>
      </w:pPr>
      <w:tblPr/>
      <w:tcPr>
        <w:shd w:val="clear" w:color="FFFFFF" w:fill="E9F4FE"/>
      </w:tcPr>
    </w:tblStylePr>
  </w:style>
  <w:style w:type="table" w:customStyle="1" w:styleId="customTemplate21">
    <w:name w:val="customTemplate21"/>
    <w:basedOn w:val="a1"/>
    <w:next w:val="a1"/>
    <w:uiPriority w:val="59"/>
    <w:tblPr>
      <w:tblStyleRowBandSize w:val="1"/>
      <w:tblStyleColBandSize w:val="1"/>
      <w:tblBorders>
        <w:top w:val="single" w:sz="4" w:space="0" w:color="FFC001"/>
        <w:left w:val="single" w:sz="4" w:space="0" w:color="FFC001"/>
        <w:bottom w:val="single" w:sz="4" w:space="0" w:color="FFC001"/>
        <w:right w:val="single" w:sz="4" w:space="0" w:color="FFC001"/>
        <w:insideH w:val="single" w:sz="4" w:space="0" w:color="FFC001"/>
        <w:insideV w:val="single" w:sz="4" w:space="0" w:color="FFC001"/>
      </w:tblBorders>
    </w:tblPr>
    <w:tblStylePr w:type="firstRow">
      <w:tblPr/>
      <w:tcPr>
        <w:tcBorders>
          <w:top w:val="single" w:sz="4" w:space="0" w:color="FFC001"/>
          <w:bottom w:val="single" w:sz="4" w:space="0" w:color="FFC001"/>
        </w:tcBorders>
      </w:tcPr>
    </w:tblStylePr>
    <w:tblStylePr w:type="lastRow">
      <w:tblPr/>
      <w:tcPr>
        <w:tcBorders>
          <w:bottom w:val="single" w:sz="4" w:space="0" w:color="FFC001"/>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22">
    <w:name w:val="customTemplate22"/>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FFC001"/>
      </w:tcPr>
    </w:tblStylePr>
    <w:tblStylePr w:type="lastRow">
      <w:tblPr/>
      <w:tcPr>
        <w:tcBorders>
          <w:bottom w:val="nil"/>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F3CC"/>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F3CC"/>
      </w:tcPr>
    </w:tblStylePr>
    <w:tblStylePr w:type="band2Horz">
      <w:pPr>
        <w:spacing w:before="71" w:after="71" w:line="240" w:lineRule="auto"/>
      </w:pPr>
      <w:tblPr/>
      <w:tcPr>
        <w:shd w:val="clear" w:color="FFFFFF" w:fill="FFF3CC"/>
      </w:tcPr>
    </w:tblStylePr>
  </w:style>
  <w:style w:type="table" w:customStyle="1" w:styleId="customTemplate23">
    <w:name w:val="customTemplate23"/>
    <w:basedOn w:val="a1"/>
    <w:next w:val="a1"/>
    <w:uiPriority w:val="59"/>
    <w:tblPr>
      <w:tblStyleRowBandSize w:val="1"/>
      <w:tblStyleColBandSize w:val="1"/>
      <w:tblBorders>
        <w:top w:val="single" w:sz="4" w:space="0" w:color="FFC001"/>
        <w:left w:val="single" w:sz="4" w:space="0" w:color="FFC001"/>
        <w:bottom w:val="single" w:sz="4" w:space="0" w:color="FFC001"/>
        <w:right w:val="single" w:sz="4" w:space="0" w:color="FFC001"/>
        <w:insideH w:val="nil"/>
        <w:insideV w:val="nil"/>
      </w:tblBorders>
    </w:tblPr>
    <w:tblStylePr w:type="firstRow">
      <w:tblPr/>
      <w:tcPr>
        <w:tcBorders>
          <w:top w:val="single" w:sz="4" w:space="0" w:color="FFC001"/>
          <w:bottom w:val="nil"/>
        </w:tcBorders>
      </w:tcPr>
    </w:tblStylePr>
    <w:tblStylePr w:type="lastRow">
      <w:tblPr/>
      <w:tcPr>
        <w:tcBorders>
          <w:bottom w:val="single" w:sz="4" w:space="0" w:color="FFC001"/>
        </w:tcBorders>
      </w:tcPr>
    </w:tblStylePr>
    <w:tblStylePr w:type="firstCol">
      <w:tblPr/>
      <w:tcPr>
        <w:tcBorders>
          <w:right w:val="nil"/>
        </w:tcBorders>
      </w:tcPr>
    </w:tblStylePr>
    <w:tblStylePr w:type="band1Vert">
      <w:pPr>
        <w:spacing w:before="71" w:after="71" w:line="240" w:lineRule="auto"/>
      </w:pPr>
      <w:tblPr/>
      <w:tcPr>
        <w:shd w:val="clear" w:color="FFFFFF" w:fill="FFF3CC"/>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3CC"/>
      </w:tcPr>
    </w:tblStylePr>
    <w:tblStylePr w:type="band2Horz">
      <w:pPr>
        <w:spacing w:before="71" w:after="71" w:line="240" w:lineRule="auto"/>
      </w:pPr>
      <w:tblPr/>
      <w:tcPr>
        <w:shd w:val="clear" w:color="FFFFFF" w:fill="FFFFFF"/>
      </w:tcPr>
    </w:tblStylePr>
  </w:style>
  <w:style w:type="table" w:customStyle="1" w:styleId="customTemplate24">
    <w:name w:val="customTemplate24"/>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FFC001"/>
        </w:tcBorders>
      </w:tcPr>
    </w:tblStylePr>
    <w:tblStylePr w:type="lastRow">
      <w:tblPr/>
      <w:tcPr>
        <w:tcBorders>
          <w:bottom w:val="nil"/>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C001"/>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C001"/>
      </w:tcPr>
    </w:tblStylePr>
    <w:tblStylePr w:type="band2Horz">
      <w:pPr>
        <w:spacing w:before="71" w:after="71" w:line="240" w:lineRule="auto"/>
      </w:pPr>
      <w:tblPr/>
      <w:tcPr>
        <w:shd w:val="clear" w:color="FFFFFF" w:fill="FFF3CC"/>
      </w:tcPr>
    </w:tblStylePr>
  </w:style>
  <w:style w:type="table" w:customStyle="1" w:styleId="customTemplate25">
    <w:name w:val="customTemplate25"/>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FFC001"/>
      </w:tcPr>
    </w:tblStylePr>
    <w:tblStylePr w:type="lastRow">
      <w:tblPr/>
      <w:tcPr>
        <w:tcBorders>
          <w:bottom w:val="nil"/>
        </w:tcBorders>
      </w:tcPr>
    </w:tblStylePr>
    <w:tblStylePr w:type="firstCol">
      <w:tblPr/>
      <w:tcPr>
        <w:shd w:val="clear" w:color="FFFFFF" w:fill="FFC001"/>
      </w:tcPr>
    </w:tblStylePr>
    <w:tblStylePr w:type="band1Vert">
      <w:pPr>
        <w:spacing w:before="71" w:after="71" w:line="240" w:lineRule="auto"/>
      </w:pPr>
      <w:tblPr/>
      <w:tcPr>
        <w:shd w:val="clear" w:color="FFFFFF" w:fill="FFF3CC"/>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F3CC"/>
      </w:tcPr>
    </w:tblStylePr>
    <w:tblStylePr w:type="band2Horz">
      <w:pPr>
        <w:spacing w:before="71" w:after="71" w:line="240" w:lineRule="auto"/>
      </w:pPr>
      <w:tblPr/>
      <w:tcPr>
        <w:shd w:val="clear" w:color="FFFFFF" w:fill="FFF3CC"/>
      </w:tcPr>
    </w:tblStylePr>
  </w:style>
  <w:style w:type="table" w:customStyle="1" w:styleId="customTemplate26">
    <w:name w:val="customTemplate26"/>
    <w:basedOn w:val="a1"/>
    <w:next w:val="a1"/>
    <w:uiPriority w:val="59"/>
    <w:tblPr>
      <w:tblStyleRowBandSize w:val="1"/>
      <w:tblStyleColBandSize w:val="1"/>
      <w:tblBorders>
        <w:top w:val="single" w:sz="4" w:space="0" w:color="FFC001"/>
        <w:left w:val="single" w:sz="4" w:space="0" w:color="FFC001"/>
        <w:bottom w:val="single" w:sz="4" w:space="0" w:color="FFC001"/>
        <w:right w:val="single" w:sz="4" w:space="0" w:color="FFC001"/>
        <w:insideH w:val="single" w:sz="4" w:space="0" w:color="FFC001"/>
        <w:insideV w:val="single" w:sz="4" w:space="0" w:color="FFC001"/>
      </w:tblBorders>
    </w:tblPr>
    <w:tblStylePr w:type="firstRow">
      <w:tblPr/>
      <w:tcPr>
        <w:tcBorders>
          <w:top w:val="single" w:sz="4" w:space="0" w:color="FFC001"/>
          <w:bottom w:val="single" w:sz="4" w:space="0" w:color="FFC001"/>
        </w:tcBorders>
      </w:tcPr>
    </w:tblStylePr>
    <w:tblStylePr w:type="lastRow">
      <w:tblPr/>
      <w:tcPr>
        <w:tcBorders>
          <w:bottom w:val="single" w:sz="4" w:space="0" w:color="FFC001"/>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F3CC"/>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3CC"/>
      </w:tcPr>
    </w:tblStylePr>
    <w:tblStylePr w:type="band2Horz">
      <w:pPr>
        <w:spacing w:before="71" w:after="71" w:line="240" w:lineRule="auto"/>
      </w:pPr>
      <w:tblPr/>
      <w:tcPr>
        <w:shd w:val="clear" w:color="FFFFFF" w:fill="FFFFFF"/>
      </w:tcPr>
    </w:tblStylePr>
  </w:style>
  <w:style w:type="table" w:customStyle="1" w:styleId="customTemplate27">
    <w:name w:val="customTemplate27"/>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FFC001"/>
        </w:tcBorders>
      </w:tcPr>
    </w:tblStylePr>
    <w:tblStylePr w:type="lastRow">
      <w:tblPr/>
      <w:tcPr>
        <w:tcBorders>
          <w:bottom w:val="nil"/>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C001"/>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C001"/>
      </w:tcPr>
    </w:tblStylePr>
    <w:tblStylePr w:type="band2Horz">
      <w:pPr>
        <w:spacing w:before="71" w:after="71" w:line="240" w:lineRule="auto"/>
      </w:pPr>
      <w:tblPr/>
      <w:tcPr>
        <w:shd w:val="clear" w:color="FFFFFF" w:fill="FFF3CC"/>
      </w:tcPr>
    </w:tblStylePr>
  </w:style>
  <w:style w:type="table" w:customStyle="1" w:styleId="customTemplate28">
    <w:name w:val="customTemplate28"/>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FFC001"/>
      </w:tcPr>
    </w:tblStylePr>
    <w:tblStylePr w:type="lastRow">
      <w:tblPr/>
      <w:tcPr>
        <w:tcBorders>
          <w:bottom w:val="nil"/>
        </w:tcBorders>
      </w:tcPr>
    </w:tblStylePr>
    <w:tblStylePr w:type="firstCol">
      <w:tblPr/>
      <w:tcPr>
        <w:tcBorders>
          <w:right w:val="single" w:sz="4" w:space="0" w:color="FFC001"/>
        </w:tcBorders>
      </w:tcPr>
    </w:tblStylePr>
    <w:tblStylePr w:type="band1Vert">
      <w:pPr>
        <w:spacing w:before="71" w:after="71" w:line="240" w:lineRule="auto"/>
      </w:pPr>
      <w:tblPr/>
      <w:tcPr>
        <w:shd w:val="clear" w:color="FFFFFF" w:fill="FFC001"/>
      </w:tcPr>
    </w:tblStylePr>
    <w:tblStylePr w:type="band2Vert">
      <w:pPr>
        <w:spacing w:before="71" w:after="71" w:line="240" w:lineRule="auto"/>
      </w:pPr>
      <w:tblPr/>
      <w:tcPr>
        <w:shd w:val="clear" w:color="FFFFFF" w:fill="FFF3CC"/>
      </w:tcPr>
    </w:tblStylePr>
    <w:tblStylePr w:type="band1Horz">
      <w:pPr>
        <w:spacing w:before="71" w:after="71" w:line="240" w:lineRule="auto"/>
      </w:pPr>
      <w:tblPr/>
      <w:tcPr>
        <w:shd w:val="clear" w:color="FFFFFF" w:fill="FFC001"/>
      </w:tcPr>
    </w:tblStylePr>
    <w:tblStylePr w:type="band2Horz">
      <w:pPr>
        <w:spacing w:before="71" w:after="71" w:line="240" w:lineRule="auto"/>
      </w:pPr>
      <w:tblPr/>
      <w:tcPr>
        <w:shd w:val="clear" w:color="FFFFFF" w:fill="FFF3CC"/>
      </w:tcPr>
    </w:tblStylePr>
  </w:style>
  <w:style w:type="table" w:customStyle="1" w:styleId="customTemplate31">
    <w:name w:val="customTemplate31"/>
    <w:basedOn w:val="a1"/>
    <w:next w:val="a1"/>
    <w:uiPriority w:val="5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tblPr/>
      <w:tcPr>
        <w:tcBorders>
          <w:top w:val="single" w:sz="4" w:space="0" w:color="70AD47"/>
          <w:bottom w:val="single" w:sz="4" w:space="0" w:color="70AD47"/>
        </w:tcBorders>
      </w:tcPr>
    </w:tblStylePr>
    <w:tblStylePr w:type="lastRow">
      <w:tblPr/>
      <w:tcPr>
        <w:tcBorders>
          <w:bottom w:val="single" w:sz="4" w:space="0" w:color="70AD47"/>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32">
    <w:name w:val="customTemplate32"/>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70AD47"/>
      </w:tcPr>
    </w:tblStylePr>
    <w:tblStylePr w:type="lastRow">
      <w:tblPr/>
      <w:tcPr>
        <w:tcBorders>
          <w:bottom w:val="nil"/>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E3EFDA"/>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E3EFDA"/>
      </w:tcPr>
    </w:tblStylePr>
    <w:tblStylePr w:type="band2Horz">
      <w:pPr>
        <w:spacing w:before="71" w:after="71" w:line="240" w:lineRule="auto"/>
      </w:pPr>
      <w:tblPr/>
      <w:tcPr>
        <w:shd w:val="clear" w:color="FFFFFF" w:fill="E3EFDA"/>
      </w:tcPr>
    </w:tblStylePr>
  </w:style>
  <w:style w:type="table" w:customStyle="1" w:styleId="customTemplate33">
    <w:name w:val="customTemplate33"/>
    <w:basedOn w:val="a1"/>
    <w:next w:val="a1"/>
    <w:uiPriority w:val="59"/>
    <w:tblPr>
      <w:tblStyleRowBandSize w:val="1"/>
      <w:tblStyleColBandSize w:val="1"/>
      <w:tblBorders>
        <w:top w:val="single" w:sz="4" w:space="0" w:color="70AD47"/>
        <w:left w:val="single" w:sz="4" w:space="0" w:color="70AD47"/>
        <w:bottom w:val="single" w:sz="4" w:space="0" w:color="70AD47"/>
        <w:right w:val="single" w:sz="4" w:space="0" w:color="70AD47"/>
        <w:insideH w:val="nil"/>
        <w:insideV w:val="nil"/>
      </w:tblBorders>
    </w:tblPr>
    <w:tblStylePr w:type="firstRow">
      <w:tblPr/>
      <w:tcPr>
        <w:tcBorders>
          <w:top w:val="single" w:sz="4" w:space="0" w:color="70AD47"/>
          <w:bottom w:val="nil"/>
        </w:tcBorders>
      </w:tcPr>
    </w:tblStylePr>
    <w:tblStylePr w:type="lastRow">
      <w:tblPr/>
      <w:tcPr>
        <w:tcBorders>
          <w:bottom w:val="single" w:sz="4" w:space="0" w:color="70AD47"/>
        </w:tcBorders>
      </w:tcPr>
    </w:tblStylePr>
    <w:tblStylePr w:type="firstCol">
      <w:tblPr/>
      <w:tcPr>
        <w:tcBorders>
          <w:right w:val="nil"/>
        </w:tcBorders>
      </w:tcPr>
    </w:tblStylePr>
    <w:tblStylePr w:type="band1Vert">
      <w:pPr>
        <w:spacing w:before="71" w:after="71" w:line="240" w:lineRule="auto"/>
      </w:pPr>
      <w:tblPr/>
      <w:tcPr>
        <w:shd w:val="clear" w:color="FFFFFF" w:fill="E3EFDA"/>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E3EFDA"/>
      </w:tcPr>
    </w:tblStylePr>
    <w:tblStylePr w:type="band2Horz">
      <w:pPr>
        <w:spacing w:before="71" w:after="71" w:line="240" w:lineRule="auto"/>
      </w:pPr>
      <w:tblPr/>
      <w:tcPr>
        <w:shd w:val="clear" w:color="FFFFFF" w:fill="FFFFFF"/>
      </w:tcPr>
    </w:tblStylePr>
  </w:style>
  <w:style w:type="table" w:customStyle="1" w:styleId="customTemplate34">
    <w:name w:val="customTemplate34"/>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70AD47"/>
        </w:tcBorders>
      </w:tcPr>
    </w:tblStylePr>
    <w:tblStylePr w:type="lastRow">
      <w:tblPr/>
      <w:tcPr>
        <w:tcBorders>
          <w:bottom w:val="nil"/>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70AD47"/>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70AD47"/>
      </w:tcPr>
    </w:tblStylePr>
    <w:tblStylePr w:type="band2Horz">
      <w:pPr>
        <w:spacing w:before="71" w:after="71" w:line="240" w:lineRule="auto"/>
      </w:pPr>
      <w:tblPr/>
      <w:tcPr>
        <w:shd w:val="clear" w:color="FFFFFF" w:fill="E3EFDA"/>
      </w:tcPr>
    </w:tblStylePr>
  </w:style>
  <w:style w:type="table" w:customStyle="1" w:styleId="customTemplate35">
    <w:name w:val="customTemplate35"/>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70AD47"/>
      </w:tcPr>
    </w:tblStylePr>
    <w:tblStylePr w:type="lastRow">
      <w:tblPr/>
      <w:tcPr>
        <w:tcBorders>
          <w:bottom w:val="nil"/>
        </w:tcBorders>
      </w:tcPr>
    </w:tblStylePr>
    <w:tblStylePr w:type="firstCol">
      <w:tblPr/>
      <w:tcPr>
        <w:shd w:val="clear" w:color="FFFFFF" w:fill="70AD47"/>
      </w:tcPr>
    </w:tblStylePr>
    <w:tblStylePr w:type="band1Vert">
      <w:pPr>
        <w:spacing w:before="71" w:after="71" w:line="240" w:lineRule="auto"/>
      </w:pPr>
      <w:tblPr/>
      <w:tcPr>
        <w:shd w:val="clear" w:color="FFFFFF" w:fill="E3EFDA"/>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E3EFDA"/>
      </w:tcPr>
    </w:tblStylePr>
    <w:tblStylePr w:type="band2Horz">
      <w:pPr>
        <w:spacing w:before="71" w:after="71" w:line="240" w:lineRule="auto"/>
      </w:pPr>
      <w:tblPr/>
      <w:tcPr>
        <w:shd w:val="clear" w:color="FFFFFF" w:fill="E3EFDA"/>
      </w:tcPr>
    </w:tblStylePr>
  </w:style>
  <w:style w:type="table" w:customStyle="1" w:styleId="customTemplate36">
    <w:name w:val="customTemplate36"/>
    <w:basedOn w:val="a1"/>
    <w:next w:val="a1"/>
    <w:uiPriority w:val="59"/>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tblPr/>
      <w:tcPr>
        <w:tcBorders>
          <w:top w:val="single" w:sz="4" w:space="0" w:color="70AD47"/>
          <w:bottom w:val="single" w:sz="4" w:space="0" w:color="70AD47"/>
        </w:tcBorders>
      </w:tcPr>
    </w:tblStylePr>
    <w:tblStylePr w:type="lastRow">
      <w:tblPr/>
      <w:tcPr>
        <w:tcBorders>
          <w:bottom w:val="single" w:sz="4" w:space="0" w:color="70AD47"/>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E3EFDA"/>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E3EFDA"/>
      </w:tcPr>
    </w:tblStylePr>
    <w:tblStylePr w:type="band2Horz">
      <w:pPr>
        <w:spacing w:before="71" w:after="71" w:line="240" w:lineRule="auto"/>
      </w:pPr>
      <w:tblPr/>
      <w:tcPr>
        <w:shd w:val="clear" w:color="FFFFFF" w:fill="FFFFFF"/>
      </w:tcPr>
    </w:tblStylePr>
  </w:style>
  <w:style w:type="table" w:customStyle="1" w:styleId="customTemplate37">
    <w:name w:val="customTemplate37"/>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70AD47"/>
        </w:tcBorders>
      </w:tcPr>
    </w:tblStylePr>
    <w:tblStylePr w:type="lastRow">
      <w:tblPr/>
      <w:tcPr>
        <w:tcBorders>
          <w:bottom w:val="nil"/>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70AD47"/>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70AD47"/>
      </w:tcPr>
    </w:tblStylePr>
    <w:tblStylePr w:type="band2Horz">
      <w:pPr>
        <w:spacing w:before="71" w:after="71" w:line="240" w:lineRule="auto"/>
      </w:pPr>
      <w:tblPr/>
      <w:tcPr>
        <w:shd w:val="clear" w:color="FFFFFF" w:fill="E3EFDA"/>
      </w:tcPr>
    </w:tblStylePr>
  </w:style>
  <w:style w:type="table" w:customStyle="1" w:styleId="customTemplate38">
    <w:name w:val="customTemplate38"/>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70AD47"/>
      </w:tcPr>
    </w:tblStylePr>
    <w:tblStylePr w:type="lastRow">
      <w:tblPr/>
      <w:tcPr>
        <w:tcBorders>
          <w:bottom w:val="nil"/>
        </w:tcBorders>
      </w:tcPr>
    </w:tblStylePr>
    <w:tblStylePr w:type="firstCol">
      <w:tblPr/>
      <w:tcPr>
        <w:tcBorders>
          <w:right w:val="single" w:sz="4" w:space="0" w:color="70AD47"/>
        </w:tcBorders>
      </w:tcPr>
    </w:tblStylePr>
    <w:tblStylePr w:type="band1Vert">
      <w:pPr>
        <w:spacing w:before="71" w:after="71" w:line="240" w:lineRule="auto"/>
      </w:pPr>
      <w:tblPr/>
      <w:tcPr>
        <w:shd w:val="clear" w:color="FFFFFF" w:fill="70AD47"/>
      </w:tcPr>
    </w:tblStylePr>
    <w:tblStylePr w:type="band2Vert">
      <w:pPr>
        <w:spacing w:before="71" w:after="71" w:line="240" w:lineRule="auto"/>
      </w:pPr>
      <w:tblPr/>
      <w:tcPr>
        <w:shd w:val="clear" w:color="FFFFFF" w:fill="E3EFDA"/>
      </w:tcPr>
    </w:tblStylePr>
    <w:tblStylePr w:type="band1Horz">
      <w:pPr>
        <w:spacing w:before="71" w:after="71" w:line="240" w:lineRule="auto"/>
      </w:pPr>
      <w:tblPr/>
      <w:tcPr>
        <w:shd w:val="clear" w:color="FFFFFF" w:fill="70AD47"/>
      </w:tcPr>
    </w:tblStylePr>
    <w:tblStylePr w:type="band2Horz">
      <w:pPr>
        <w:spacing w:before="71" w:after="71" w:line="240" w:lineRule="auto"/>
      </w:pPr>
      <w:tblPr/>
      <w:tcPr>
        <w:shd w:val="clear" w:color="FFFFFF" w:fill="E3EFDA"/>
      </w:tcPr>
    </w:tblStylePr>
  </w:style>
  <w:style w:type="table" w:customStyle="1" w:styleId="customTemplate41">
    <w:name w:val="customTemplate41"/>
    <w:basedOn w:val="a1"/>
    <w:next w:val="a1"/>
    <w:uiPriority w:val="59"/>
    <w:tblPr>
      <w:tblStyleRowBandSize w:val="1"/>
      <w:tblStyleColBandSize w:val="1"/>
      <w:tblBorders>
        <w:top w:val="single" w:sz="4" w:space="0" w:color="888BA3"/>
        <w:left w:val="single" w:sz="4" w:space="0" w:color="888BA3"/>
        <w:bottom w:val="single" w:sz="4" w:space="0" w:color="888BA3"/>
        <w:right w:val="single" w:sz="4" w:space="0" w:color="888BA3"/>
        <w:insideH w:val="single" w:sz="4" w:space="0" w:color="888BA3"/>
        <w:insideV w:val="single" w:sz="4" w:space="0" w:color="888BA3"/>
      </w:tblBorders>
    </w:tblPr>
    <w:tblStylePr w:type="firstRow">
      <w:tblPr/>
      <w:tcPr>
        <w:tcBorders>
          <w:top w:val="single" w:sz="4" w:space="0" w:color="888BA3"/>
          <w:bottom w:val="single" w:sz="4" w:space="0" w:color="888BA3"/>
        </w:tcBorders>
      </w:tcPr>
    </w:tblStylePr>
    <w:tblStylePr w:type="lastRow">
      <w:tblPr/>
      <w:tcPr>
        <w:tcBorders>
          <w:bottom w:val="single" w:sz="4" w:space="0" w:color="888BA3"/>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42">
    <w:name w:val="customTemplate42"/>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888BA3"/>
      </w:tcPr>
    </w:tblStylePr>
    <w:tblStylePr w:type="lastRow">
      <w:tblPr/>
      <w:tcPr>
        <w:tcBorders>
          <w:bottom w:val="nil"/>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F1F2F9"/>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F1F2F9"/>
      </w:tcPr>
    </w:tblStylePr>
    <w:tblStylePr w:type="band2Horz">
      <w:pPr>
        <w:spacing w:before="71" w:after="71" w:line="240" w:lineRule="auto"/>
      </w:pPr>
      <w:tblPr/>
      <w:tcPr>
        <w:shd w:val="clear" w:color="FFFFFF" w:fill="F1F2F9"/>
      </w:tcPr>
    </w:tblStylePr>
  </w:style>
  <w:style w:type="table" w:customStyle="1" w:styleId="customTemplate43">
    <w:name w:val="customTemplate43"/>
    <w:basedOn w:val="a1"/>
    <w:next w:val="a1"/>
    <w:uiPriority w:val="59"/>
    <w:tblPr>
      <w:tblStyleRowBandSize w:val="1"/>
      <w:tblStyleColBandSize w:val="1"/>
      <w:tblBorders>
        <w:top w:val="single" w:sz="4" w:space="0" w:color="888BA3"/>
        <w:left w:val="single" w:sz="4" w:space="0" w:color="888BA3"/>
        <w:bottom w:val="single" w:sz="4" w:space="0" w:color="888BA3"/>
        <w:right w:val="single" w:sz="4" w:space="0" w:color="888BA3"/>
        <w:insideH w:val="nil"/>
        <w:insideV w:val="nil"/>
      </w:tblBorders>
    </w:tblPr>
    <w:tblStylePr w:type="firstRow">
      <w:tblPr/>
      <w:tcPr>
        <w:tcBorders>
          <w:top w:val="single" w:sz="4" w:space="0" w:color="888BA3"/>
          <w:bottom w:val="nil"/>
        </w:tcBorders>
      </w:tcPr>
    </w:tblStylePr>
    <w:tblStylePr w:type="lastRow">
      <w:tblPr/>
      <w:tcPr>
        <w:tcBorders>
          <w:bottom w:val="single" w:sz="4" w:space="0" w:color="888BA3"/>
        </w:tcBorders>
      </w:tcPr>
    </w:tblStylePr>
    <w:tblStylePr w:type="firstCol">
      <w:tblPr/>
      <w:tcPr>
        <w:tcBorders>
          <w:right w:val="nil"/>
        </w:tcBorders>
      </w:tcPr>
    </w:tblStylePr>
    <w:tblStylePr w:type="band1Vert">
      <w:pPr>
        <w:spacing w:before="71" w:after="71" w:line="240" w:lineRule="auto"/>
      </w:pPr>
      <w:tblPr/>
      <w:tcPr>
        <w:shd w:val="clear" w:color="FFFFFF" w:fill="F1F2F9"/>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1F2F9"/>
      </w:tcPr>
    </w:tblStylePr>
    <w:tblStylePr w:type="band2Horz">
      <w:pPr>
        <w:spacing w:before="71" w:after="71" w:line="240" w:lineRule="auto"/>
      </w:pPr>
      <w:tblPr/>
      <w:tcPr>
        <w:shd w:val="clear" w:color="FFFFFF" w:fill="FFFFFF"/>
      </w:tcPr>
    </w:tblStylePr>
  </w:style>
  <w:style w:type="table" w:customStyle="1" w:styleId="customTemplate44">
    <w:name w:val="customTemplate44"/>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888BA3"/>
        </w:tcBorders>
      </w:tcPr>
    </w:tblStylePr>
    <w:tblStylePr w:type="lastRow">
      <w:tblPr/>
      <w:tcPr>
        <w:tcBorders>
          <w:bottom w:val="nil"/>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888BA3"/>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888BA3"/>
      </w:tcPr>
    </w:tblStylePr>
    <w:tblStylePr w:type="band2Horz">
      <w:pPr>
        <w:spacing w:before="71" w:after="71" w:line="240" w:lineRule="auto"/>
      </w:pPr>
      <w:tblPr/>
      <w:tcPr>
        <w:shd w:val="clear" w:color="FFFFFF" w:fill="F1F2F9"/>
      </w:tcPr>
    </w:tblStylePr>
  </w:style>
  <w:style w:type="table" w:customStyle="1" w:styleId="customTemplate45">
    <w:name w:val="customTemplate45"/>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888BA3"/>
      </w:tcPr>
    </w:tblStylePr>
    <w:tblStylePr w:type="lastRow">
      <w:tblPr/>
      <w:tcPr>
        <w:tcBorders>
          <w:bottom w:val="nil"/>
        </w:tcBorders>
      </w:tcPr>
    </w:tblStylePr>
    <w:tblStylePr w:type="firstCol">
      <w:tblPr/>
      <w:tcPr>
        <w:shd w:val="clear" w:color="FFFFFF" w:fill="888BA3"/>
      </w:tcPr>
    </w:tblStylePr>
    <w:tblStylePr w:type="band1Vert">
      <w:pPr>
        <w:spacing w:before="71" w:after="71" w:line="240" w:lineRule="auto"/>
      </w:pPr>
      <w:tblPr/>
      <w:tcPr>
        <w:shd w:val="clear" w:color="FFFFFF" w:fill="F1F2F9"/>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F1F2F9"/>
      </w:tcPr>
    </w:tblStylePr>
    <w:tblStylePr w:type="band2Horz">
      <w:pPr>
        <w:spacing w:before="71" w:after="71" w:line="240" w:lineRule="auto"/>
      </w:pPr>
      <w:tblPr/>
      <w:tcPr>
        <w:shd w:val="clear" w:color="FFFFFF" w:fill="F1F2F9"/>
      </w:tcPr>
    </w:tblStylePr>
  </w:style>
  <w:style w:type="table" w:customStyle="1" w:styleId="customTemplate46">
    <w:name w:val="customTemplate46"/>
    <w:basedOn w:val="a1"/>
    <w:next w:val="a1"/>
    <w:uiPriority w:val="59"/>
    <w:tblPr>
      <w:tblStyleRowBandSize w:val="1"/>
      <w:tblStyleColBandSize w:val="1"/>
      <w:tblBorders>
        <w:top w:val="single" w:sz="4" w:space="0" w:color="888BA3"/>
        <w:left w:val="single" w:sz="4" w:space="0" w:color="888BA3"/>
        <w:bottom w:val="single" w:sz="4" w:space="0" w:color="888BA3"/>
        <w:right w:val="single" w:sz="4" w:space="0" w:color="888BA3"/>
        <w:insideH w:val="single" w:sz="4" w:space="0" w:color="888BA3"/>
        <w:insideV w:val="single" w:sz="4" w:space="0" w:color="888BA3"/>
      </w:tblBorders>
    </w:tblPr>
    <w:tblStylePr w:type="firstRow">
      <w:tblPr/>
      <w:tcPr>
        <w:tcBorders>
          <w:top w:val="single" w:sz="4" w:space="0" w:color="888BA3"/>
          <w:bottom w:val="single" w:sz="4" w:space="0" w:color="888BA3"/>
        </w:tcBorders>
      </w:tcPr>
    </w:tblStylePr>
    <w:tblStylePr w:type="lastRow">
      <w:tblPr/>
      <w:tcPr>
        <w:tcBorders>
          <w:bottom w:val="single" w:sz="4" w:space="0" w:color="888BA3"/>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F1F2F9"/>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1F2F9"/>
      </w:tcPr>
    </w:tblStylePr>
    <w:tblStylePr w:type="band2Horz">
      <w:pPr>
        <w:spacing w:before="71" w:after="71" w:line="240" w:lineRule="auto"/>
      </w:pPr>
      <w:tblPr/>
      <w:tcPr>
        <w:shd w:val="clear" w:color="FFFFFF" w:fill="FFFFFF"/>
      </w:tcPr>
    </w:tblStylePr>
  </w:style>
  <w:style w:type="table" w:customStyle="1" w:styleId="customTemplate47">
    <w:name w:val="customTemplate47"/>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888BA3"/>
        </w:tcBorders>
      </w:tcPr>
    </w:tblStylePr>
    <w:tblStylePr w:type="lastRow">
      <w:tblPr/>
      <w:tcPr>
        <w:tcBorders>
          <w:bottom w:val="nil"/>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888BA3"/>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888BA3"/>
      </w:tcPr>
    </w:tblStylePr>
    <w:tblStylePr w:type="band2Horz">
      <w:pPr>
        <w:spacing w:before="71" w:after="71" w:line="240" w:lineRule="auto"/>
      </w:pPr>
      <w:tblPr/>
      <w:tcPr>
        <w:shd w:val="clear" w:color="FFFFFF" w:fill="F1F2F9"/>
      </w:tcPr>
    </w:tblStylePr>
  </w:style>
  <w:style w:type="table" w:customStyle="1" w:styleId="customTemplate48">
    <w:name w:val="customTemplate48"/>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888BA3"/>
      </w:tcPr>
    </w:tblStylePr>
    <w:tblStylePr w:type="lastRow">
      <w:tblPr/>
      <w:tcPr>
        <w:tcBorders>
          <w:bottom w:val="nil"/>
        </w:tcBorders>
      </w:tcPr>
    </w:tblStylePr>
    <w:tblStylePr w:type="firstCol">
      <w:tblPr/>
      <w:tcPr>
        <w:tcBorders>
          <w:right w:val="single" w:sz="4" w:space="0" w:color="888BA3"/>
        </w:tcBorders>
      </w:tcPr>
    </w:tblStylePr>
    <w:tblStylePr w:type="band1Vert">
      <w:pPr>
        <w:spacing w:before="71" w:after="71" w:line="240" w:lineRule="auto"/>
      </w:pPr>
      <w:tblPr/>
      <w:tcPr>
        <w:shd w:val="clear" w:color="FFFFFF" w:fill="888BA3"/>
      </w:tcPr>
    </w:tblStylePr>
    <w:tblStylePr w:type="band2Vert">
      <w:pPr>
        <w:spacing w:before="71" w:after="71" w:line="240" w:lineRule="auto"/>
      </w:pPr>
      <w:tblPr/>
      <w:tcPr>
        <w:shd w:val="clear" w:color="FFFFFF" w:fill="F1F2F9"/>
      </w:tcPr>
    </w:tblStylePr>
    <w:tblStylePr w:type="band1Horz">
      <w:pPr>
        <w:spacing w:before="71" w:after="71" w:line="240" w:lineRule="auto"/>
      </w:pPr>
      <w:tblPr/>
      <w:tcPr>
        <w:shd w:val="clear" w:color="FFFFFF" w:fill="888BA3"/>
      </w:tcPr>
    </w:tblStylePr>
    <w:tblStylePr w:type="band2Horz">
      <w:pPr>
        <w:spacing w:before="71" w:after="71" w:line="240" w:lineRule="auto"/>
      </w:pPr>
      <w:tblPr/>
      <w:tcPr>
        <w:shd w:val="clear" w:color="FFFFFF" w:fill="F1F2F9"/>
      </w:tcPr>
    </w:tblStylePr>
  </w:style>
  <w:style w:type="table" w:customStyle="1" w:styleId="customTemplate51">
    <w:name w:val="customTemplate51"/>
    <w:basedOn w:val="a1"/>
    <w:next w:val="a1"/>
    <w:uiPriority w:val="59"/>
    <w:tblPr>
      <w:tblStyleRowBandSize w:val="1"/>
      <w:tblStyleColBandSize w:val="1"/>
      <w:tblBorders>
        <w:top w:val="single" w:sz="4" w:space="0" w:color="E18C53"/>
        <w:left w:val="single" w:sz="4" w:space="0" w:color="E18C53"/>
        <w:bottom w:val="single" w:sz="4" w:space="0" w:color="E18C53"/>
        <w:right w:val="single" w:sz="4" w:space="0" w:color="E18C53"/>
        <w:insideH w:val="single" w:sz="4" w:space="0" w:color="E18C53"/>
        <w:insideV w:val="single" w:sz="4" w:space="0" w:color="E18C53"/>
      </w:tblBorders>
    </w:tblPr>
    <w:tblStylePr w:type="firstRow">
      <w:tblPr/>
      <w:tcPr>
        <w:tcBorders>
          <w:top w:val="single" w:sz="4" w:space="0" w:color="E18C53"/>
          <w:bottom w:val="single" w:sz="4" w:space="0" w:color="E18C53"/>
        </w:tcBorders>
      </w:tcPr>
    </w:tblStylePr>
    <w:tblStylePr w:type="lastRow">
      <w:tblPr/>
      <w:tcPr>
        <w:tcBorders>
          <w:bottom w:val="single" w:sz="4" w:space="0" w:color="E18C53"/>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52">
    <w:name w:val="customTemplate52"/>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E18C53"/>
      </w:tcPr>
    </w:tblStylePr>
    <w:tblStylePr w:type="lastRow">
      <w:tblPr/>
      <w:tcPr>
        <w:tcBorders>
          <w:bottom w:val="nil"/>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FFF1E7"/>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FFF1E7"/>
      </w:tcPr>
    </w:tblStylePr>
    <w:tblStylePr w:type="band2Horz">
      <w:pPr>
        <w:spacing w:before="71" w:after="71" w:line="240" w:lineRule="auto"/>
      </w:pPr>
      <w:tblPr/>
      <w:tcPr>
        <w:shd w:val="clear" w:color="FFFFFF" w:fill="FFF1E7"/>
      </w:tcPr>
    </w:tblStylePr>
  </w:style>
  <w:style w:type="table" w:customStyle="1" w:styleId="customTemplate53">
    <w:name w:val="customTemplate53"/>
    <w:basedOn w:val="a1"/>
    <w:next w:val="a1"/>
    <w:uiPriority w:val="59"/>
    <w:tblPr>
      <w:tblStyleRowBandSize w:val="1"/>
      <w:tblStyleColBandSize w:val="1"/>
      <w:tblBorders>
        <w:top w:val="single" w:sz="4" w:space="0" w:color="E18C53"/>
        <w:left w:val="single" w:sz="4" w:space="0" w:color="E18C53"/>
        <w:bottom w:val="single" w:sz="4" w:space="0" w:color="E18C53"/>
        <w:right w:val="single" w:sz="4" w:space="0" w:color="E18C53"/>
        <w:insideH w:val="nil"/>
        <w:insideV w:val="nil"/>
      </w:tblBorders>
    </w:tblPr>
    <w:tblStylePr w:type="firstRow">
      <w:tblPr/>
      <w:tcPr>
        <w:tcBorders>
          <w:top w:val="single" w:sz="4" w:space="0" w:color="E18C53"/>
          <w:bottom w:val="nil"/>
        </w:tcBorders>
      </w:tcPr>
    </w:tblStylePr>
    <w:tblStylePr w:type="lastRow">
      <w:tblPr/>
      <w:tcPr>
        <w:tcBorders>
          <w:bottom w:val="single" w:sz="4" w:space="0" w:color="E18C53"/>
        </w:tcBorders>
      </w:tcPr>
    </w:tblStylePr>
    <w:tblStylePr w:type="firstCol">
      <w:tblPr/>
      <w:tcPr>
        <w:tcBorders>
          <w:right w:val="nil"/>
        </w:tcBorders>
      </w:tcPr>
    </w:tblStylePr>
    <w:tblStylePr w:type="band1Vert">
      <w:pPr>
        <w:spacing w:before="71" w:after="71" w:line="240" w:lineRule="auto"/>
      </w:pPr>
      <w:tblPr/>
      <w:tcPr>
        <w:shd w:val="clear" w:color="FFFFFF" w:fill="FFF1E7"/>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1E7"/>
      </w:tcPr>
    </w:tblStylePr>
    <w:tblStylePr w:type="band2Horz">
      <w:pPr>
        <w:spacing w:before="71" w:after="71" w:line="240" w:lineRule="auto"/>
      </w:pPr>
      <w:tblPr/>
      <w:tcPr>
        <w:shd w:val="clear" w:color="FFFFFF" w:fill="FFFFFF"/>
      </w:tcPr>
    </w:tblStylePr>
  </w:style>
  <w:style w:type="table" w:customStyle="1" w:styleId="customTemplate54">
    <w:name w:val="customTemplate54"/>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E18C53"/>
        </w:tcBorders>
      </w:tcPr>
    </w:tblStylePr>
    <w:tblStylePr w:type="lastRow">
      <w:tblPr/>
      <w:tcPr>
        <w:tcBorders>
          <w:bottom w:val="nil"/>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E18C53"/>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E18C53"/>
      </w:tcPr>
    </w:tblStylePr>
    <w:tblStylePr w:type="band2Horz">
      <w:pPr>
        <w:spacing w:before="71" w:after="71" w:line="240" w:lineRule="auto"/>
      </w:pPr>
      <w:tblPr/>
      <w:tcPr>
        <w:shd w:val="clear" w:color="FFFFFF" w:fill="FFF1E7"/>
      </w:tcPr>
    </w:tblStylePr>
  </w:style>
  <w:style w:type="table" w:customStyle="1" w:styleId="customTemplate55">
    <w:name w:val="customTemplate55"/>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E18C53"/>
      </w:tcPr>
    </w:tblStylePr>
    <w:tblStylePr w:type="lastRow">
      <w:tblPr/>
      <w:tcPr>
        <w:tcBorders>
          <w:bottom w:val="nil"/>
        </w:tcBorders>
      </w:tcPr>
    </w:tblStylePr>
    <w:tblStylePr w:type="firstCol">
      <w:tblPr/>
      <w:tcPr>
        <w:shd w:val="clear" w:color="FFFFFF" w:fill="E18C53"/>
      </w:tcPr>
    </w:tblStylePr>
    <w:tblStylePr w:type="band1Vert">
      <w:pPr>
        <w:spacing w:before="71" w:after="71" w:line="240" w:lineRule="auto"/>
      </w:pPr>
      <w:tblPr/>
      <w:tcPr>
        <w:shd w:val="clear" w:color="FFFFFF" w:fill="FFF1E7"/>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FFF1E7"/>
      </w:tcPr>
    </w:tblStylePr>
    <w:tblStylePr w:type="band2Horz">
      <w:pPr>
        <w:spacing w:before="71" w:after="71" w:line="240" w:lineRule="auto"/>
      </w:pPr>
      <w:tblPr/>
      <w:tcPr>
        <w:shd w:val="clear" w:color="FFFFFF" w:fill="FFF1E7"/>
      </w:tcPr>
    </w:tblStylePr>
  </w:style>
  <w:style w:type="table" w:customStyle="1" w:styleId="customTemplate56">
    <w:name w:val="customTemplate56"/>
    <w:basedOn w:val="a1"/>
    <w:next w:val="a1"/>
    <w:uiPriority w:val="59"/>
    <w:tblPr>
      <w:tblStyleRowBandSize w:val="1"/>
      <w:tblStyleColBandSize w:val="1"/>
      <w:tblBorders>
        <w:top w:val="single" w:sz="4" w:space="0" w:color="E18C53"/>
        <w:left w:val="single" w:sz="4" w:space="0" w:color="E18C53"/>
        <w:bottom w:val="single" w:sz="4" w:space="0" w:color="E18C53"/>
        <w:right w:val="single" w:sz="4" w:space="0" w:color="E18C53"/>
        <w:insideH w:val="single" w:sz="4" w:space="0" w:color="E18C53"/>
        <w:insideV w:val="single" w:sz="4" w:space="0" w:color="E18C53"/>
      </w:tblBorders>
    </w:tblPr>
    <w:tblStylePr w:type="firstRow">
      <w:tblPr/>
      <w:tcPr>
        <w:tcBorders>
          <w:top w:val="single" w:sz="4" w:space="0" w:color="E18C53"/>
          <w:bottom w:val="single" w:sz="4" w:space="0" w:color="E18C53"/>
        </w:tcBorders>
      </w:tcPr>
    </w:tblStylePr>
    <w:tblStylePr w:type="lastRow">
      <w:tblPr/>
      <w:tcPr>
        <w:tcBorders>
          <w:bottom w:val="single" w:sz="4" w:space="0" w:color="E18C53"/>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FFF1E7"/>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FFF1E7"/>
      </w:tcPr>
    </w:tblStylePr>
    <w:tblStylePr w:type="band2Horz">
      <w:pPr>
        <w:spacing w:before="71" w:after="71" w:line="240" w:lineRule="auto"/>
      </w:pPr>
      <w:tblPr/>
      <w:tcPr>
        <w:shd w:val="clear" w:color="FFFFFF" w:fill="FFFFFF"/>
      </w:tcPr>
    </w:tblStylePr>
  </w:style>
  <w:style w:type="table" w:customStyle="1" w:styleId="customTemplate57">
    <w:name w:val="customTemplate57"/>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E18C53"/>
        </w:tcBorders>
      </w:tcPr>
    </w:tblStylePr>
    <w:tblStylePr w:type="lastRow">
      <w:tblPr/>
      <w:tcPr>
        <w:tcBorders>
          <w:bottom w:val="nil"/>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E18C53"/>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E18C53"/>
      </w:tcPr>
    </w:tblStylePr>
    <w:tblStylePr w:type="band2Horz">
      <w:pPr>
        <w:spacing w:before="71" w:after="71" w:line="240" w:lineRule="auto"/>
      </w:pPr>
      <w:tblPr/>
      <w:tcPr>
        <w:shd w:val="clear" w:color="FFFFFF" w:fill="FFF1E7"/>
      </w:tcPr>
    </w:tblStylePr>
  </w:style>
  <w:style w:type="table" w:customStyle="1" w:styleId="customTemplate58">
    <w:name w:val="customTemplate58"/>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E18C53"/>
      </w:tcPr>
    </w:tblStylePr>
    <w:tblStylePr w:type="lastRow">
      <w:tblPr/>
      <w:tcPr>
        <w:tcBorders>
          <w:bottom w:val="nil"/>
        </w:tcBorders>
      </w:tcPr>
    </w:tblStylePr>
    <w:tblStylePr w:type="firstCol">
      <w:tblPr/>
      <w:tcPr>
        <w:tcBorders>
          <w:right w:val="single" w:sz="4" w:space="0" w:color="E18C53"/>
        </w:tcBorders>
      </w:tcPr>
    </w:tblStylePr>
    <w:tblStylePr w:type="band1Vert">
      <w:pPr>
        <w:spacing w:before="71" w:after="71" w:line="240" w:lineRule="auto"/>
      </w:pPr>
      <w:tblPr/>
      <w:tcPr>
        <w:shd w:val="clear" w:color="FFFFFF" w:fill="E18C53"/>
      </w:tcPr>
    </w:tblStylePr>
    <w:tblStylePr w:type="band2Vert">
      <w:pPr>
        <w:spacing w:before="71" w:after="71" w:line="240" w:lineRule="auto"/>
      </w:pPr>
      <w:tblPr/>
      <w:tcPr>
        <w:shd w:val="clear" w:color="FFFFFF" w:fill="FFF1E7"/>
      </w:tcPr>
    </w:tblStylePr>
    <w:tblStylePr w:type="band1Horz">
      <w:pPr>
        <w:spacing w:before="71" w:after="71" w:line="240" w:lineRule="auto"/>
      </w:pPr>
      <w:tblPr/>
      <w:tcPr>
        <w:shd w:val="clear" w:color="FFFFFF" w:fill="E18C53"/>
      </w:tcPr>
    </w:tblStylePr>
    <w:tblStylePr w:type="band2Horz">
      <w:pPr>
        <w:spacing w:before="71" w:after="71" w:line="240" w:lineRule="auto"/>
      </w:pPr>
      <w:tblPr/>
      <w:tcPr>
        <w:shd w:val="clear" w:color="FFFFFF" w:fill="FFF1E7"/>
      </w:tcPr>
    </w:tblStylePr>
  </w:style>
  <w:style w:type="table" w:customStyle="1" w:styleId="customTemplate61">
    <w:name w:val="customTemplate61"/>
    <w:basedOn w:val="a1"/>
    <w:next w:val="a1"/>
    <w:uiPriority w:val="59"/>
    <w:tblPr>
      <w:tblStyleRowBandSize w:val="1"/>
      <w:tblStyleColBandSize w:val="1"/>
      <w:tblBorders>
        <w:top w:val="single" w:sz="4" w:space="0" w:color="9CD9E5"/>
        <w:left w:val="single" w:sz="4" w:space="0" w:color="9CD9E5"/>
        <w:bottom w:val="single" w:sz="4" w:space="0" w:color="9CD9E5"/>
        <w:right w:val="single" w:sz="4" w:space="0" w:color="9CD9E5"/>
        <w:insideH w:val="single" w:sz="4" w:space="0" w:color="9CD9E5"/>
        <w:insideV w:val="single" w:sz="4" w:space="0" w:color="9CD9E5"/>
      </w:tblBorders>
    </w:tblPr>
    <w:tblStylePr w:type="firstRow">
      <w:tblPr/>
      <w:tcPr>
        <w:tcBorders>
          <w:top w:val="single" w:sz="4" w:space="0" w:color="9CD9E5"/>
          <w:bottom w:val="single" w:sz="4" w:space="0" w:color="9CD9E5"/>
        </w:tcBorders>
      </w:tcPr>
    </w:tblStylePr>
    <w:tblStylePr w:type="lastRow">
      <w:tblPr/>
      <w:tcPr>
        <w:tcBorders>
          <w:bottom w:val="single" w:sz="4" w:space="0" w:color="9CD9E5"/>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auto"/>
      </w:tcPr>
    </w:tblStylePr>
    <w:tblStylePr w:type="band2Vert">
      <w:pPr>
        <w:spacing w:before="71" w:after="71" w:line="240" w:lineRule="auto"/>
      </w:pPr>
      <w:tblPr/>
      <w:tcPr>
        <w:shd w:val="clear" w:color="FFFFFF" w:fill="auto"/>
      </w:tcPr>
    </w:tblStylePr>
    <w:tblStylePr w:type="band1Horz">
      <w:pPr>
        <w:spacing w:before="71" w:after="71" w:line="240" w:lineRule="auto"/>
      </w:pPr>
      <w:tblPr/>
      <w:tcPr>
        <w:shd w:val="clear" w:color="FFFFFF" w:fill="auto"/>
      </w:tcPr>
    </w:tblStylePr>
    <w:tblStylePr w:type="band2Horz">
      <w:pPr>
        <w:spacing w:before="71" w:after="71" w:line="240" w:lineRule="auto"/>
      </w:pPr>
      <w:tblPr/>
      <w:tcPr>
        <w:shd w:val="clear" w:color="FFFFFF" w:fill="auto"/>
      </w:tcPr>
    </w:tblStylePr>
  </w:style>
  <w:style w:type="table" w:customStyle="1" w:styleId="customTemplate62">
    <w:name w:val="customTemplate62"/>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9CD9E5"/>
      </w:tcPr>
    </w:tblStylePr>
    <w:tblStylePr w:type="lastRow">
      <w:tblPr/>
      <w:tcPr>
        <w:tcBorders>
          <w:bottom w:val="nil"/>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DEF4F8"/>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DEF4F8"/>
      </w:tcPr>
    </w:tblStylePr>
    <w:tblStylePr w:type="band2Horz">
      <w:pPr>
        <w:spacing w:before="71" w:after="71" w:line="240" w:lineRule="auto"/>
      </w:pPr>
      <w:tblPr/>
      <w:tcPr>
        <w:shd w:val="clear" w:color="FFFFFF" w:fill="DEF4F8"/>
      </w:tcPr>
    </w:tblStylePr>
  </w:style>
  <w:style w:type="table" w:customStyle="1" w:styleId="customTemplate63">
    <w:name w:val="customTemplate63"/>
    <w:basedOn w:val="a1"/>
    <w:next w:val="a1"/>
    <w:uiPriority w:val="59"/>
    <w:tblPr>
      <w:tblStyleRowBandSize w:val="1"/>
      <w:tblStyleColBandSize w:val="1"/>
      <w:tblBorders>
        <w:top w:val="single" w:sz="4" w:space="0" w:color="9CD9E5"/>
        <w:left w:val="single" w:sz="4" w:space="0" w:color="9CD9E5"/>
        <w:bottom w:val="single" w:sz="4" w:space="0" w:color="9CD9E5"/>
        <w:right w:val="single" w:sz="4" w:space="0" w:color="9CD9E5"/>
        <w:insideH w:val="nil"/>
        <w:insideV w:val="nil"/>
      </w:tblBorders>
    </w:tblPr>
    <w:tblStylePr w:type="firstRow">
      <w:tblPr/>
      <w:tcPr>
        <w:tcBorders>
          <w:top w:val="single" w:sz="4" w:space="0" w:color="9CD9E5"/>
          <w:bottom w:val="nil"/>
        </w:tcBorders>
      </w:tcPr>
    </w:tblStylePr>
    <w:tblStylePr w:type="lastRow">
      <w:tblPr/>
      <w:tcPr>
        <w:tcBorders>
          <w:bottom w:val="single" w:sz="4" w:space="0" w:color="9CD9E5"/>
        </w:tcBorders>
      </w:tcPr>
    </w:tblStylePr>
    <w:tblStylePr w:type="firstCol">
      <w:tblPr/>
      <w:tcPr>
        <w:tcBorders>
          <w:right w:val="nil"/>
        </w:tcBorders>
      </w:tcPr>
    </w:tblStylePr>
    <w:tblStylePr w:type="band1Vert">
      <w:pPr>
        <w:spacing w:before="71" w:after="71" w:line="240" w:lineRule="auto"/>
      </w:pPr>
      <w:tblPr/>
      <w:tcPr>
        <w:shd w:val="clear" w:color="FFFFFF" w:fill="DEF4F8"/>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DEF4F8"/>
      </w:tcPr>
    </w:tblStylePr>
    <w:tblStylePr w:type="band2Horz">
      <w:pPr>
        <w:spacing w:before="71" w:after="71" w:line="240" w:lineRule="auto"/>
      </w:pPr>
      <w:tblPr/>
      <w:tcPr>
        <w:shd w:val="clear" w:color="FFFFFF" w:fill="FFFFFF"/>
      </w:tcPr>
    </w:tblStylePr>
  </w:style>
  <w:style w:type="table" w:customStyle="1" w:styleId="customTemplate64">
    <w:name w:val="customTemplate64"/>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9CD9E5"/>
        </w:tcBorders>
      </w:tcPr>
    </w:tblStylePr>
    <w:tblStylePr w:type="lastRow">
      <w:tblPr/>
      <w:tcPr>
        <w:tcBorders>
          <w:bottom w:val="nil"/>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9CD9E5"/>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9CD9E5"/>
      </w:tcPr>
    </w:tblStylePr>
    <w:tblStylePr w:type="band2Horz">
      <w:pPr>
        <w:spacing w:before="71" w:after="71" w:line="240" w:lineRule="auto"/>
      </w:pPr>
      <w:tblPr/>
      <w:tcPr>
        <w:shd w:val="clear" w:color="FFFFFF" w:fill="DEF4F8"/>
      </w:tcPr>
    </w:tblStylePr>
  </w:style>
  <w:style w:type="table" w:customStyle="1" w:styleId="customTemplate65">
    <w:name w:val="customTemplate65"/>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9CD9E5"/>
      </w:tcPr>
    </w:tblStylePr>
    <w:tblStylePr w:type="lastRow">
      <w:tblPr/>
      <w:tcPr>
        <w:tcBorders>
          <w:bottom w:val="nil"/>
        </w:tcBorders>
      </w:tcPr>
    </w:tblStylePr>
    <w:tblStylePr w:type="firstCol">
      <w:tblPr/>
      <w:tcPr>
        <w:shd w:val="clear" w:color="FFFFFF" w:fill="9CD9E5"/>
      </w:tcPr>
    </w:tblStylePr>
    <w:tblStylePr w:type="band1Vert">
      <w:pPr>
        <w:spacing w:before="71" w:after="71" w:line="240" w:lineRule="auto"/>
      </w:pPr>
      <w:tblPr/>
      <w:tcPr>
        <w:shd w:val="clear" w:color="FFFFFF" w:fill="DEF4F8"/>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DEF4F8"/>
      </w:tcPr>
    </w:tblStylePr>
    <w:tblStylePr w:type="band2Horz">
      <w:pPr>
        <w:spacing w:before="71" w:after="71" w:line="240" w:lineRule="auto"/>
      </w:pPr>
      <w:tblPr/>
      <w:tcPr>
        <w:shd w:val="clear" w:color="FFFFFF" w:fill="DEF4F8"/>
      </w:tcPr>
    </w:tblStylePr>
  </w:style>
  <w:style w:type="table" w:customStyle="1" w:styleId="customTemplate66">
    <w:name w:val="customTemplate66"/>
    <w:basedOn w:val="a1"/>
    <w:next w:val="a1"/>
    <w:uiPriority w:val="59"/>
    <w:tblPr>
      <w:tblStyleRowBandSize w:val="1"/>
      <w:tblStyleColBandSize w:val="1"/>
      <w:tblBorders>
        <w:top w:val="single" w:sz="4" w:space="0" w:color="9CD9E5"/>
        <w:left w:val="single" w:sz="4" w:space="0" w:color="9CD9E5"/>
        <w:bottom w:val="single" w:sz="4" w:space="0" w:color="9CD9E5"/>
        <w:right w:val="single" w:sz="4" w:space="0" w:color="9CD9E5"/>
        <w:insideH w:val="single" w:sz="4" w:space="0" w:color="9CD9E5"/>
        <w:insideV w:val="single" w:sz="4" w:space="0" w:color="9CD9E5"/>
      </w:tblBorders>
    </w:tblPr>
    <w:tblStylePr w:type="firstRow">
      <w:tblPr/>
      <w:tcPr>
        <w:tcBorders>
          <w:top w:val="single" w:sz="4" w:space="0" w:color="9CD9E5"/>
          <w:bottom w:val="single" w:sz="4" w:space="0" w:color="9CD9E5"/>
        </w:tcBorders>
      </w:tcPr>
    </w:tblStylePr>
    <w:tblStylePr w:type="lastRow">
      <w:tblPr/>
      <w:tcPr>
        <w:tcBorders>
          <w:bottom w:val="single" w:sz="4" w:space="0" w:color="9CD9E5"/>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DEF4F8"/>
      </w:tcPr>
    </w:tblStylePr>
    <w:tblStylePr w:type="band2Vert">
      <w:pPr>
        <w:spacing w:before="71" w:after="71" w:line="240" w:lineRule="auto"/>
      </w:pPr>
      <w:tblPr/>
      <w:tcPr>
        <w:shd w:val="clear" w:color="FFFFFF" w:fill="FFFFFF"/>
      </w:tcPr>
    </w:tblStylePr>
    <w:tblStylePr w:type="band1Horz">
      <w:pPr>
        <w:spacing w:before="71" w:after="71" w:line="240" w:lineRule="auto"/>
      </w:pPr>
      <w:tblPr/>
      <w:tcPr>
        <w:shd w:val="clear" w:color="FFFFFF" w:fill="DEF4F8"/>
      </w:tcPr>
    </w:tblStylePr>
    <w:tblStylePr w:type="band2Horz">
      <w:pPr>
        <w:spacing w:before="71" w:after="71" w:line="240" w:lineRule="auto"/>
      </w:pPr>
      <w:tblPr/>
      <w:tcPr>
        <w:shd w:val="clear" w:color="FFFFFF" w:fill="FFFFFF"/>
      </w:tcPr>
    </w:tblStylePr>
  </w:style>
  <w:style w:type="table" w:customStyle="1" w:styleId="customTemplate67">
    <w:name w:val="customTemplate67"/>
    <w:basedOn w:val="a1"/>
    <w:next w:val="a1"/>
    <w:uiPriority w:val="59"/>
    <w:tblPr>
      <w:tblStyleRowBandSize w:val="1"/>
      <w:tblStyleColBandSize w:val="1"/>
      <w:tblBorders>
        <w:top w:val="nil"/>
        <w:left w:val="nil"/>
        <w:bottom w:val="nil"/>
        <w:right w:val="nil"/>
        <w:insideH w:val="nil"/>
        <w:insideV w:val="nil"/>
      </w:tblBorders>
    </w:tblPr>
    <w:tblStylePr w:type="firstRow">
      <w:tblPr/>
      <w:tcPr>
        <w:tcBorders>
          <w:top w:val="nil"/>
          <w:bottom w:val="single" w:sz="4" w:space="0" w:color="9CD9E5"/>
        </w:tcBorders>
      </w:tcPr>
    </w:tblStylePr>
    <w:tblStylePr w:type="lastRow">
      <w:tblPr/>
      <w:tcPr>
        <w:tcBorders>
          <w:bottom w:val="nil"/>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9CD9E5"/>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9CD9E5"/>
      </w:tcPr>
    </w:tblStylePr>
    <w:tblStylePr w:type="band2Horz">
      <w:pPr>
        <w:spacing w:before="71" w:after="71" w:line="240" w:lineRule="auto"/>
      </w:pPr>
      <w:tblPr/>
      <w:tcPr>
        <w:shd w:val="clear" w:color="FFFFFF" w:fill="DEF4F8"/>
      </w:tcPr>
    </w:tblStylePr>
  </w:style>
  <w:style w:type="table" w:customStyle="1" w:styleId="customTemplate68">
    <w:name w:val="customTemplate68"/>
    <w:basedOn w:val="a1"/>
    <w:next w:val="a1"/>
    <w:uiPriority w:val="59"/>
    <w:tblPr>
      <w:tblStyleRowBandSize w:val="1"/>
      <w:tblStyleColBandSize w:val="1"/>
      <w:tblBorders>
        <w:top w:val="nil"/>
        <w:left w:val="nil"/>
        <w:bottom w:val="nil"/>
        <w:right w:val="nil"/>
        <w:insideH w:val="nil"/>
        <w:insideV w:val="nil"/>
      </w:tblBorders>
    </w:tblPr>
    <w:tblStylePr w:type="firstRow">
      <w:tblPr/>
      <w:tcPr>
        <w:shd w:val="clear" w:color="FFFFFF" w:fill="9CD9E5"/>
      </w:tcPr>
    </w:tblStylePr>
    <w:tblStylePr w:type="lastRow">
      <w:tblPr/>
      <w:tcPr>
        <w:tcBorders>
          <w:bottom w:val="nil"/>
        </w:tcBorders>
      </w:tcPr>
    </w:tblStylePr>
    <w:tblStylePr w:type="firstCol">
      <w:tblPr/>
      <w:tcPr>
        <w:tcBorders>
          <w:right w:val="single" w:sz="4" w:space="0" w:color="9CD9E5"/>
        </w:tcBorders>
      </w:tcPr>
    </w:tblStylePr>
    <w:tblStylePr w:type="band1Vert">
      <w:pPr>
        <w:spacing w:before="71" w:after="71" w:line="240" w:lineRule="auto"/>
      </w:pPr>
      <w:tblPr/>
      <w:tcPr>
        <w:shd w:val="clear" w:color="FFFFFF" w:fill="9CD9E5"/>
      </w:tcPr>
    </w:tblStylePr>
    <w:tblStylePr w:type="band2Vert">
      <w:pPr>
        <w:spacing w:before="71" w:after="71" w:line="240" w:lineRule="auto"/>
      </w:pPr>
      <w:tblPr/>
      <w:tcPr>
        <w:shd w:val="clear" w:color="FFFFFF" w:fill="DEF4F8"/>
      </w:tcPr>
    </w:tblStylePr>
    <w:tblStylePr w:type="band1Horz">
      <w:pPr>
        <w:spacing w:before="71" w:after="71" w:line="240" w:lineRule="auto"/>
      </w:pPr>
      <w:tblPr/>
      <w:tcPr>
        <w:shd w:val="clear" w:color="FFFFFF" w:fill="9CD9E5"/>
      </w:tcPr>
    </w:tblStylePr>
    <w:tblStylePr w:type="band2Horz">
      <w:pPr>
        <w:spacing w:before="71" w:after="71" w:line="240" w:lineRule="auto"/>
      </w:pPr>
      <w:tblPr/>
      <w:tcPr>
        <w:shd w:val="clear" w:color="FFFFFF" w:fill="DEF4F8"/>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清单表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清单表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清单表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清单表 5 深色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
    <w:name w:val="清单表 6 彩色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
    <w:name w:val="清单表 7 彩色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FFFFFF" w:themeColor="light1" w:fill="auto"/>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Pr>
      <w:sz w:val="18"/>
      <w:szCs w:val="18"/>
    </w:rPr>
  </w:style>
  <w:style w:type="character" w:customStyle="1" w:styleId="ae">
    <w:name w:val="脚注文本 字符"/>
    <w:link w:val="ad"/>
    <w:uiPriority w:val="99"/>
    <w:rPr>
      <w:rFonts w:ascii="Times New Roman" w:eastAsia="宋体" w:hAnsi="Times New Roman" w:cs="Times New Roman"/>
      <w:sz w:val="18"/>
      <w:szCs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尾注文本 字符"/>
    <w:link w:val="af0"/>
    <w:uiPriority w:val="99"/>
    <w:rPr>
      <w:sz w:val="20"/>
    </w:rPr>
  </w:style>
  <w:style w:type="character" w:styleId="af2">
    <w:name w:val="endnote reference"/>
    <w:basedOn w:val="a0"/>
    <w:uiPriority w:val="99"/>
    <w:semiHidden/>
    <w:unhideWhenUsed/>
    <w:rPr>
      <w:vertAlign w:val="superscript"/>
    </w:r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af3">
    <w:name w:val="table of figures"/>
    <w:basedOn w:val="a"/>
    <w:next w:val="a"/>
    <w:uiPriority w:val="99"/>
    <w:unhideWhenUsed/>
  </w:style>
  <w:style w:type="paragraph" w:styleId="af4">
    <w:name w:val="header"/>
    <w:basedOn w:val="a"/>
    <w:link w:val="af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5">
    <w:name w:val="页眉 字符"/>
    <w:basedOn w:val="a0"/>
    <w:link w:val="af4"/>
    <w:uiPriority w:val="99"/>
    <w:rPr>
      <w:sz w:val="18"/>
      <w:szCs w:val="18"/>
    </w:rPr>
  </w:style>
  <w:style w:type="paragraph" w:styleId="af6">
    <w:name w:val="footer"/>
    <w:basedOn w:val="a"/>
    <w:link w:val="af7"/>
    <w:uiPriority w:val="99"/>
    <w:unhideWhenUsed/>
    <w:pPr>
      <w:tabs>
        <w:tab w:val="center" w:pos="4153"/>
        <w:tab w:val="right" w:pos="8306"/>
      </w:tabs>
      <w:snapToGrid w:val="0"/>
      <w:jc w:val="left"/>
    </w:pPr>
    <w:rPr>
      <w:sz w:val="18"/>
      <w:szCs w:val="18"/>
    </w:rPr>
  </w:style>
  <w:style w:type="character" w:customStyle="1" w:styleId="af7">
    <w:name w:val="页脚 字符"/>
    <w:basedOn w:val="a0"/>
    <w:link w:val="af6"/>
    <w:uiPriority w:val="99"/>
    <w:rPr>
      <w:sz w:val="18"/>
      <w:szCs w:val="18"/>
    </w:rPr>
  </w:style>
  <w:style w:type="character" w:styleId="af8">
    <w:name w:val="Hyperlink"/>
    <w:uiPriority w:val="99"/>
    <w:rPr>
      <w:color w:val="3366CC"/>
      <w:u w:val="single"/>
    </w:rPr>
  </w:style>
  <w:style w:type="character" w:customStyle="1" w:styleId="10">
    <w:name w:val="标题 1 字符"/>
    <w:basedOn w:val="a0"/>
    <w:link w:val="1"/>
    <w:uiPriority w:val="9"/>
    <w:rPr>
      <w:rFonts w:ascii="Times New Roman" w:eastAsia="宋体" w:hAnsi="Times New Roman" w:cs="Times New Roman"/>
      <w:b/>
      <w:bCs/>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TOC">
    <w:name w:val="TOC Heading"/>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a"/>
    <w:next w:val="a"/>
    <w:uiPriority w:val="39"/>
    <w:unhideWhenUsed/>
    <w:pPr>
      <w:widowControl/>
      <w:spacing w:after="100" w:line="259" w:lineRule="auto"/>
      <w:ind w:left="220"/>
      <w:jc w:val="left"/>
    </w:pPr>
    <w:rPr>
      <w:rFonts w:asciiTheme="minorHAnsi" w:eastAsiaTheme="minorEastAsia" w:hAnsiTheme="minorHAnsi"/>
      <w:sz w:val="22"/>
      <w:szCs w:val="22"/>
    </w:rPr>
  </w:style>
  <w:style w:type="paragraph" w:styleId="TOC1">
    <w:name w:val="toc 1"/>
    <w:basedOn w:val="a"/>
    <w:next w:val="a"/>
    <w:uiPriority w:val="39"/>
    <w:unhideWhenUsed/>
    <w:pPr>
      <w:widowControl/>
      <w:spacing w:after="100" w:line="259" w:lineRule="auto"/>
      <w:jc w:val="left"/>
    </w:pPr>
    <w:rPr>
      <w:rFonts w:asciiTheme="minorHAnsi" w:eastAsiaTheme="minorEastAsia" w:hAnsiTheme="minorHAnsi"/>
      <w:sz w:val="22"/>
      <w:szCs w:val="22"/>
    </w:rPr>
  </w:style>
  <w:style w:type="paragraph" w:styleId="TOC3">
    <w:name w:val="toc 3"/>
    <w:basedOn w:val="a"/>
    <w:next w:val="a"/>
    <w:uiPriority w:val="39"/>
    <w:unhideWhenUsed/>
    <w:pPr>
      <w:widowControl/>
      <w:spacing w:after="100" w:line="259" w:lineRule="auto"/>
      <w:ind w:left="440"/>
      <w:jc w:val="left"/>
    </w:pPr>
    <w:rPr>
      <w:rFonts w:asciiTheme="minorHAnsi" w:eastAsiaTheme="minorEastAsia" w:hAnsiTheme="minorHAnsi"/>
      <w:sz w:val="22"/>
      <w:szCs w:val="22"/>
    </w:rPr>
  </w:style>
  <w:style w:type="paragraph" w:styleId="af9">
    <w:name w:val="List Paragraph"/>
    <w:basedOn w:val="a"/>
    <w:uiPriority w:val="34"/>
    <w:qFormat/>
    <w:pPr>
      <w:ind w:firstLineChars="200" w:firstLine="420"/>
    </w:pPr>
  </w:style>
  <w:style w:type="paragraph" w:styleId="afa">
    <w:name w:val="Normal (Web)"/>
    <w:basedOn w:val="a"/>
    <w:uiPriority w:val="99"/>
    <w:unhideWhenUsed/>
    <w:pPr>
      <w:widowControl/>
      <w:spacing w:before="100" w:beforeAutospacing="1" w:after="100" w:afterAutospacing="1"/>
      <w:jc w:val="left"/>
    </w:pPr>
    <w:rPr>
      <w:rFonts w:ascii="宋体" w:hAnsi="宋体" w:cs="宋体"/>
      <w:sz w:val="24"/>
      <w:szCs w:val="24"/>
    </w:rPr>
  </w:style>
  <w:style w:type="character" w:styleId="afb">
    <w:name w:val="Strong"/>
    <w:basedOn w:val="a0"/>
    <w:uiPriority w:val="22"/>
    <w:qFormat/>
    <w:rPr>
      <w:b/>
      <w:bCs/>
    </w:rPr>
  </w:style>
  <w:style w:type="character" w:customStyle="1" w:styleId="30">
    <w:name w:val="标题 3 字符"/>
    <w:basedOn w:val="a0"/>
    <w:link w:val="3"/>
    <w:uiPriority w:val="9"/>
    <w:rPr>
      <w:rFonts w:ascii="Times New Roman" w:eastAsia="宋体" w:hAnsi="Times New Roman" w:cs="Times New Roman"/>
      <w:b/>
      <w:bCs/>
      <w:sz w:val="32"/>
      <w:szCs w:val="32"/>
    </w:rPr>
  </w:style>
  <w:style w:type="character" w:customStyle="1" w:styleId="bjh-p">
    <w:name w:val="bjh-p"/>
    <w:basedOn w:val="a0"/>
  </w:style>
  <w:style w:type="character" w:styleId="afc">
    <w:name w:val="annotation reference"/>
    <w:basedOn w:val="a0"/>
    <w:uiPriority w:val="99"/>
    <w:rPr>
      <w:sz w:val="16"/>
      <w:szCs w:val="16"/>
    </w:rPr>
  </w:style>
  <w:style w:type="paragraph" w:styleId="afd">
    <w:name w:val="Balloon Text"/>
    <w:basedOn w:val="a"/>
    <w:link w:val="afe"/>
    <w:uiPriority w:val="99"/>
    <w:semiHidden/>
    <w:unhideWhenUsed/>
    <w:rsid w:val="002A0B26"/>
    <w:rPr>
      <w:sz w:val="18"/>
      <w:szCs w:val="18"/>
    </w:rPr>
  </w:style>
  <w:style w:type="character" w:customStyle="1" w:styleId="afe">
    <w:name w:val="批注框文本 字符"/>
    <w:basedOn w:val="a0"/>
    <w:link w:val="afd"/>
    <w:uiPriority w:val="99"/>
    <w:semiHidden/>
    <w:rsid w:val="002A0B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idu.com/link?url=6PoHNQUjEIJZcX1vrhcNOIISktvx_hAR70zmIJZxulVrfS8OUjYwTKBSvbyHPnSu4lSiTTLgRj2fY7VzIaDY-3U6xMRFcvaeOF3hwPr-SnI01RxGow5b8IZaC6bmS_jnH1zfMt8cP5ch8EgDs1dSmK" TargetMode="External"/><Relationship Id="rId14" Type="http://schemas.openxmlformats.org/officeDocument/2006/relationships/image" Target="media/image3.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10B36171-4828-40E9-B3FE-42DB03B7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2395</Words>
  <Characters>13653</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1475774771@qq.com</dc:creator>
  <cp:lastModifiedBy>1475774771@qq.com</cp:lastModifiedBy>
  <cp:revision>2</cp:revision>
  <dcterms:created xsi:type="dcterms:W3CDTF">2023-04-18T06:58:00Z</dcterms:created>
  <dcterms:modified xsi:type="dcterms:W3CDTF">2023-04-18T06:58:00Z</dcterms:modified>
</cp:coreProperties>
</file>